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79AC" w14:textId="77777777" w:rsidR="00441588" w:rsidRPr="00C84032" w:rsidRDefault="00441588" w:rsidP="0044158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Arial" w:hAnsi="Arial" w:cs="Arial"/>
          <w:snapToGrid/>
          <w:szCs w:val="24"/>
          <w:lang w:eastAsia="en-GB"/>
        </w:rPr>
      </w:pPr>
      <w:r w:rsidRPr="00C84032">
        <w:rPr>
          <w:rFonts w:ascii="Arial" w:hAnsi="Arial" w:cs="Arial"/>
          <w:noProof/>
          <w:lang w:eastAsia="en-GB"/>
        </w:rPr>
        <w:drawing>
          <wp:inline distT="0" distB="0" distL="0" distR="0" wp14:anchorId="1B80E919" wp14:editId="26AC1E6B">
            <wp:extent cx="1956913" cy="91059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mley-health-nhs-foundation-trust-logo-rgb-blue-v2.jpg"/>
                    <pic:cNvPicPr/>
                  </pic:nvPicPr>
                  <pic:blipFill rotWithShape="1">
                    <a:blip r:embed="rId11" cstate="print">
                      <a:extLst>
                        <a:ext uri="{28A0092B-C50C-407E-A947-70E740481C1C}">
                          <a14:useLocalDpi xmlns:a14="http://schemas.microsoft.com/office/drawing/2010/main" val="0"/>
                        </a:ext>
                      </a:extLst>
                    </a:blip>
                    <a:srcRect t="20065"/>
                    <a:stretch/>
                  </pic:blipFill>
                  <pic:spPr bwMode="auto">
                    <a:xfrm>
                      <a:off x="0" y="0"/>
                      <a:ext cx="1966057" cy="914845"/>
                    </a:xfrm>
                    <a:prstGeom prst="rect">
                      <a:avLst/>
                    </a:prstGeom>
                    <a:ln>
                      <a:noFill/>
                    </a:ln>
                    <a:extLst>
                      <a:ext uri="{53640926-AAD7-44D8-BBD7-CCE9431645EC}">
                        <a14:shadowObscured xmlns:a14="http://schemas.microsoft.com/office/drawing/2010/main"/>
                      </a:ext>
                    </a:extLst>
                  </pic:spPr>
                </pic:pic>
              </a:graphicData>
            </a:graphic>
          </wp:inline>
        </w:drawing>
      </w:r>
    </w:p>
    <w:p w14:paraId="0ACF77F5" w14:textId="77777777" w:rsidR="00441588" w:rsidRPr="00C84032" w:rsidRDefault="00441588" w:rsidP="0044158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Cs w:val="24"/>
          <w:lang w:eastAsia="en-GB"/>
        </w:rPr>
      </w:pPr>
    </w:p>
    <w:p w14:paraId="24046250" w14:textId="7872A61F" w:rsidR="00D8082F" w:rsidRPr="00D8082F" w:rsidRDefault="00006147" w:rsidP="00D8082F">
      <w:pPr>
        <w:pStyle w:val="Heading8"/>
        <w:pBdr>
          <w:right w:val="single" w:sz="4" w:space="5" w:color="auto"/>
        </w:pBdr>
        <w:shd w:val="clear" w:color="auto" w:fill="99CCFF"/>
        <w:rPr>
          <w:szCs w:val="32"/>
        </w:rPr>
      </w:pPr>
      <w:r w:rsidRPr="00006147">
        <w:rPr>
          <w:szCs w:val="32"/>
        </w:rPr>
        <w:t xml:space="preserve">Pathway for initiating </w:t>
      </w:r>
      <w:r w:rsidR="00F057F3">
        <w:rPr>
          <w:noProof/>
        </w:rPr>
        <w:t xml:space="preserve">Hybrid Closed Loop </w:t>
      </w:r>
      <w:r w:rsidRPr="00006147">
        <w:rPr>
          <w:szCs w:val="32"/>
        </w:rPr>
        <w:t xml:space="preserve">Insulin </w:t>
      </w:r>
      <w:r w:rsidR="00F057F3">
        <w:rPr>
          <w:szCs w:val="32"/>
        </w:rPr>
        <w:t xml:space="preserve">pumps </w:t>
      </w:r>
      <w:r w:rsidR="00F057F3">
        <w:rPr>
          <w:noProof/>
        </w:rPr>
        <w:t xml:space="preserve">for children and young people with Type 1 Diabetes in Frimley ICS </w:t>
      </w:r>
    </w:p>
    <w:p w14:paraId="4029ECE7" w14:textId="77777777" w:rsidR="00441588" w:rsidRPr="00C84032" w:rsidRDefault="00441588" w:rsidP="00441588">
      <w:pPr>
        <w:pStyle w:val="Header"/>
        <w:tabs>
          <w:tab w:val="clear" w:pos="4153"/>
          <w:tab w:val="clear" w:pos="8306"/>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441588" w:rsidRPr="00C84032" w14:paraId="50910019" w14:textId="77777777" w:rsidTr="00E273F4">
        <w:trPr>
          <w:trHeight w:val="2322"/>
        </w:trPr>
        <w:tc>
          <w:tcPr>
            <w:tcW w:w="10378" w:type="dxa"/>
            <w:shd w:val="clear" w:color="auto" w:fill="FFFFCC"/>
          </w:tcPr>
          <w:p w14:paraId="23722EBD" w14:textId="347B8723" w:rsidR="00441588" w:rsidRPr="00C84032" w:rsidRDefault="00441588" w:rsidP="00A037BE">
            <w:pPr>
              <w:jc w:val="center"/>
              <w:rPr>
                <w:rFonts w:cs="Arial"/>
                <w:b/>
              </w:rPr>
            </w:pPr>
            <w:r w:rsidRPr="00C84032">
              <w:rPr>
                <w:rFonts w:cs="Arial"/>
                <w:b/>
              </w:rPr>
              <w:t>Key Points</w:t>
            </w:r>
          </w:p>
          <w:p w14:paraId="6E77D3D0" w14:textId="77777777" w:rsidR="00441588" w:rsidRPr="00C84032" w:rsidRDefault="00441588" w:rsidP="00A037BE">
            <w:pPr>
              <w:rPr>
                <w:rFonts w:cs="Arial"/>
              </w:rPr>
            </w:pPr>
          </w:p>
          <w:p w14:paraId="0605B386" w14:textId="75288161" w:rsidR="00441588" w:rsidRPr="00C84032" w:rsidRDefault="00E273F4" w:rsidP="007822E3">
            <w:pPr>
              <w:numPr>
                <w:ilvl w:val="0"/>
                <w:numId w:val="1"/>
              </w:numPr>
              <w:spacing w:after="60"/>
              <w:ind w:left="714" w:hanging="357"/>
              <w:rPr>
                <w:rFonts w:cs="Arial"/>
              </w:rPr>
            </w:pPr>
            <w:r>
              <w:rPr>
                <w:rFonts w:cs="Arial"/>
              </w:rPr>
              <w:t>To provide clear guidance on the criteria for initiating</w:t>
            </w:r>
            <w:r w:rsidR="004E40CE">
              <w:rPr>
                <w:rFonts w:cs="Arial"/>
              </w:rPr>
              <w:t xml:space="preserve"> hybrid closed loop</w:t>
            </w:r>
            <w:r>
              <w:rPr>
                <w:rFonts w:cs="Arial"/>
              </w:rPr>
              <w:t xml:space="preserve"> insulin pump therapy</w:t>
            </w:r>
            <w:r w:rsidR="004E40CE">
              <w:rPr>
                <w:rFonts w:cs="Arial"/>
              </w:rPr>
              <w:t>.</w:t>
            </w:r>
          </w:p>
          <w:p w14:paraId="5A7F7909" w14:textId="77777777" w:rsidR="00441588" w:rsidRDefault="00E273F4" w:rsidP="007822E3">
            <w:pPr>
              <w:numPr>
                <w:ilvl w:val="0"/>
                <w:numId w:val="1"/>
              </w:numPr>
              <w:spacing w:after="60"/>
              <w:ind w:left="714" w:hanging="357"/>
              <w:rPr>
                <w:rFonts w:cs="Arial"/>
              </w:rPr>
            </w:pPr>
            <w:r>
              <w:rPr>
                <w:rFonts w:cs="Arial"/>
              </w:rPr>
              <w:t>To provide clear guidance on actions necessary at each stage of initiating insulin pump therapy</w:t>
            </w:r>
          </w:p>
          <w:p w14:paraId="2961E319" w14:textId="2DF86A30" w:rsidR="00E273F4" w:rsidRDefault="00E273F4" w:rsidP="007822E3">
            <w:pPr>
              <w:numPr>
                <w:ilvl w:val="0"/>
                <w:numId w:val="1"/>
              </w:numPr>
              <w:spacing w:after="60"/>
              <w:ind w:left="714" w:hanging="357"/>
              <w:rPr>
                <w:rFonts w:cs="Arial"/>
              </w:rPr>
            </w:pPr>
            <w:r>
              <w:rPr>
                <w:rFonts w:cs="Arial"/>
              </w:rPr>
              <w:t>To provide clear guidance on what resources are required for a pump start</w:t>
            </w:r>
            <w:r w:rsidR="004E40CE">
              <w:rPr>
                <w:rFonts w:cs="Arial"/>
              </w:rPr>
              <w:t>.</w:t>
            </w:r>
          </w:p>
          <w:p w14:paraId="4DD0EFAD" w14:textId="77777777" w:rsidR="004E40CE" w:rsidRDefault="004E40CE" w:rsidP="004E40CE">
            <w:pPr>
              <w:numPr>
                <w:ilvl w:val="0"/>
                <w:numId w:val="1"/>
              </w:numPr>
              <w:spacing w:after="60"/>
              <w:ind w:left="714" w:hanging="357"/>
              <w:rPr>
                <w:rFonts w:cs="Arial"/>
              </w:rPr>
            </w:pPr>
            <w:r>
              <w:rPr>
                <w:rFonts w:cs="Arial"/>
              </w:rPr>
              <w:t>Previous NICE guidelines TA151</w:t>
            </w:r>
          </w:p>
          <w:p w14:paraId="43B98795" w14:textId="77777777" w:rsidR="00E273F4" w:rsidRDefault="004E40CE" w:rsidP="004E40CE">
            <w:pPr>
              <w:numPr>
                <w:ilvl w:val="0"/>
                <w:numId w:val="1"/>
              </w:numPr>
              <w:spacing w:after="60"/>
              <w:ind w:left="714" w:hanging="357"/>
              <w:rPr>
                <w:rFonts w:cs="Arial"/>
              </w:rPr>
            </w:pPr>
            <w:r>
              <w:rPr>
                <w:rFonts w:cs="Arial"/>
              </w:rPr>
              <w:t>Current NICE guidelines for Hybrid Closed Loop TA943</w:t>
            </w:r>
          </w:p>
          <w:p w14:paraId="23C4D0F5" w14:textId="40318400" w:rsidR="000D3F6C" w:rsidRPr="004E40CE" w:rsidRDefault="000D3F6C" w:rsidP="004E40CE">
            <w:pPr>
              <w:numPr>
                <w:ilvl w:val="0"/>
                <w:numId w:val="1"/>
              </w:numPr>
              <w:spacing w:after="60"/>
              <w:ind w:left="714" w:hanging="357"/>
              <w:rPr>
                <w:rFonts w:cs="Arial"/>
              </w:rPr>
            </w:pPr>
            <w:r>
              <w:rPr>
                <w:rFonts w:cs="Arial"/>
              </w:rPr>
              <w:t>Cross site guidance</w:t>
            </w:r>
          </w:p>
        </w:tc>
      </w:tr>
    </w:tbl>
    <w:p w14:paraId="65BDA8A7" w14:textId="77777777" w:rsidR="00441588" w:rsidRPr="00C84032" w:rsidRDefault="00441588" w:rsidP="00441588">
      <w:pPr>
        <w:pStyle w:val="Header"/>
        <w:tabs>
          <w:tab w:val="clear" w:pos="4153"/>
          <w:tab w:val="clear" w:pos="8306"/>
        </w:tabs>
        <w:rPr>
          <w:rFonts w:cs="Arial"/>
        </w:rPr>
      </w:pPr>
    </w:p>
    <w:tbl>
      <w:tblPr>
        <w:tblW w:w="9531" w:type="dxa"/>
        <w:tblInd w:w="108" w:type="dxa"/>
        <w:tblLook w:val="01E0" w:firstRow="1" w:lastRow="1" w:firstColumn="1" w:lastColumn="1" w:noHBand="0" w:noVBand="0"/>
      </w:tblPr>
      <w:tblGrid>
        <w:gridCol w:w="3402"/>
        <w:gridCol w:w="6129"/>
      </w:tblGrid>
      <w:tr w:rsidR="00441588" w:rsidRPr="00C84032" w14:paraId="417762CA" w14:textId="77777777" w:rsidTr="00A037BE">
        <w:tc>
          <w:tcPr>
            <w:tcW w:w="3402" w:type="dxa"/>
          </w:tcPr>
          <w:p w14:paraId="37FC0C40" w14:textId="77777777" w:rsidR="00441588" w:rsidRPr="00C84032" w:rsidRDefault="00441588" w:rsidP="00A037BE">
            <w:pPr>
              <w:spacing w:before="40" w:after="40"/>
              <w:jc w:val="both"/>
              <w:rPr>
                <w:rFonts w:cs="Arial"/>
                <w:b/>
                <w:bCs/>
              </w:rPr>
            </w:pPr>
            <w:r w:rsidRPr="00C84032">
              <w:rPr>
                <w:rFonts w:cs="Arial"/>
                <w:b/>
                <w:bCs/>
              </w:rPr>
              <w:t>Version:</w:t>
            </w:r>
          </w:p>
        </w:tc>
        <w:tc>
          <w:tcPr>
            <w:tcW w:w="6129" w:type="dxa"/>
          </w:tcPr>
          <w:p w14:paraId="5B6EB735" w14:textId="1E9DD445" w:rsidR="00441588" w:rsidRPr="00C84032" w:rsidRDefault="00B11970" w:rsidP="00A037BE">
            <w:pPr>
              <w:spacing w:before="40" w:after="40"/>
              <w:jc w:val="both"/>
              <w:rPr>
                <w:rFonts w:cs="Arial"/>
              </w:rPr>
            </w:pPr>
            <w:r>
              <w:rPr>
                <w:rFonts w:cs="Arial"/>
              </w:rPr>
              <w:t>6</w:t>
            </w:r>
          </w:p>
        </w:tc>
      </w:tr>
      <w:tr w:rsidR="00441588" w:rsidRPr="00C84032" w14:paraId="213857BB" w14:textId="77777777" w:rsidTr="00A037BE">
        <w:tc>
          <w:tcPr>
            <w:tcW w:w="3402" w:type="dxa"/>
          </w:tcPr>
          <w:p w14:paraId="1C15C6DC" w14:textId="77777777" w:rsidR="00441588" w:rsidRPr="00C84032" w:rsidRDefault="00441588" w:rsidP="00A037BE">
            <w:pPr>
              <w:spacing w:before="40" w:after="40"/>
              <w:jc w:val="both"/>
              <w:rPr>
                <w:rFonts w:cs="Arial"/>
                <w:b/>
                <w:bCs/>
              </w:rPr>
            </w:pPr>
            <w:r w:rsidRPr="00C84032">
              <w:rPr>
                <w:rFonts w:cs="Arial"/>
                <w:b/>
                <w:bCs/>
              </w:rPr>
              <w:t>Date Issued:</w:t>
            </w:r>
          </w:p>
        </w:tc>
        <w:tc>
          <w:tcPr>
            <w:tcW w:w="6129" w:type="dxa"/>
          </w:tcPr>
          <w:p w14:paraId="0A7AB9D8" w14:textId="1F7846B0" w:rsidR="00441588" w:rsidRPr="00C84032" w:rsidRDefault="00441588" w:rsidP="00A037BE">
            <w:pPr>
              <w:spacing w:before="40" w:after="40"/>
              <w:jc w:val="both"/>
              <w:rPr>
                <w:rFonts w:cs="Arial"/>
              </w:rPr>
            </w:pPr>
          </w:p>
        </w:tc>
      </w:tr>
      <w:tr w:rsidR="00441588" w:rsidRPr="00C84032" w14:paraId="27EFDBC0" w14:textId="77777777" w:rsidTr="00A037BE">
        <w:tc>
          <w:tcPr>
            <w:tcW w:w="3402" w:type="dxa"/>
          </w:tcPr>
          <w:p w14:paraId="098A669F" w14:textId="77777777" w:rsidR="00441588" w:rsidRPr="00C84032" w:rsidRDefault="00441588" w:rsidP="00A037BE">
            <w:pPr>
              <w:spacing w:before="40" w:after="40"/>
              <w:jc w:val="both"/>
              <w:rPr>
                <w:rFonts w:cs="Arial"/>
                <w:b/>
                <w:bCs/>
              </w:rPr>
            </w:pPr>
            <w:r w:rsidRPr="00C84032">
              <w:rPr>
                <w:rFonts w:cs="Arial"/>
                <w:b/>
                <w:bCs/>
              </w:rPr>
              <w:t>Review Date:</w:t>
            </w:r>
          </w:p>
        </w:tc>
        <w:tc>
          <w:tcPr>
            <w:tcW w:w="6129" w:type="dxa"/>
          </w:tcPr>
          <w:p w14:paraId="1D8F9265" w14:textId="155DA709" w:rsidR="00441588" w:rsidRPr="00C84032" w:rsidRDefault="00C64A14" w:rsidP="00A037BE">
            <w:pPr>
              <w:spacing w:before="40" w:after="40"/>
              <w:jc w:val="both"/>
              <w:rPr>
                <w:rFonts w:cs="Arial"/>
              </w:rPr>
            </w:pPr>
            <w:r w:rsidRPr="004E40CE">
              <w:rPr>
                <w:rFonts w:cs="Arial"/>
                <w:highlight w:val="yellow"/>
              </w:rPr>
              <w:t>August 2025</w:t>
            </w:r>
          </w:p>
        </w:tc>
      </w:tr>
      <w:tr w:rsidR="00441588" w:rsidRPr="00C84032" w14:paraId="09D8B87B" w14:textId="77777777" w:rsidTr="00A037BE">
        <w:tc>
          <w:tcPr>
            <w:tcW w:w="3402" w:type="dxa"/>
          </w:tcPr>
          <w:p w14:paraId="37CE0AED" w14:textId="77777777" w:rsidR="00441588" w:rsidRPr="00C84032" w:rsidRDefault="00441588" w:rsidP="00A037BE">
            <w:pPr>
              <w:spacing w:before="40" w:after="40"/>
              <w:jc w:val="both"/>
              <w:rPr>
                <w:rFonts w:cs="Arial"/>
                <w:b/>
                <w:bCs/>
              </w:rPr>
            </w:pPr>
            <w:r w:rsidRPr="00C84032">
              <w:rPr>
                <w:rFonts w:cs="Arial"/>
                <w:b/>
                <w:bCs/>
              </w:rPr>
              <w:t>Key words:</w:t>
            </w:r>
          </w:p>
        </w:tc>
        <w:tc>
          <w:tcPr>
            <w:tcW w:w="6129" w:type="dxa"/>
          </w:tcPr>
          <w:p w14:paraId="7685E615" w14:textId="22EC5863" w:rsidR="00441588" w:rsidRPr="00C84032" w:rsidRDefault="003B5BF0" w:rsidP="00A037BE">
            <w:pPr>
              <w:spacing w:before="40" w:after="40"/>
              <w:jc w:val="both"/>
              <w:rPr>
                <w:rFonts w:cs="Arial"/>
              </w:rPr>
            </w:pPr>
            <w:r w:rsidRPr="003B5BF0">
              <w:rPr>
                <w:rFonts w:cs="Arial"/>
              </w:rPr>
              <w:t xml:space="preserve">Insulin Pump, </w:t>
            </w:r>
            <w:r w:rsidR="004E40CE">
              <w:rPr>
                <w:rFonts w:cs="Arial"/>
              </w:rPr>
              <w:t>hybrid closed loop</w:t>
            </w:r>
          </w:p>
        </w:tc>
      </w:tr>
      <w:tr w:rsidR="005A29F7" w:rsidRPr="00C84032" w14:paraId="4337FD39" w14:textId="77777777" w:rsidTr="00A037BE">
        <w:tc>
          <w:tcPr>
            <w:tcW w:w="9531" w:type="dxa"/>
            <w:gridSpan w:val="2"/>
          </w:tcPr>
          <w:p w14:paraId="0886BDF4" w14:textId="11F5D951" w:rsidR="005A29F7" w:rsidRPr="00C84032" w:rsidRDefault="005A29F7" w:rsidP="005A29F7">
            <w:pPr>
              <w:spacing w:before="40" w:after="40"/>
              <w:jc w:val="center"/>
              <w:rPr>
                <w:rFonts w:cs="Arial"/>
                <w:b/>
                <w:bCs/>
                <w:sz w:val="28"/>
                <w:szCs w:val="28"/>
              </w:rPr>
            </w:pPr>
            <w:r w:rsidRPr="00C84032">
              <w:rPr>
                <w:rFonts w:cs="Arial"/>
                <w:b/>
                <w:bCs/>
                <w:sz w:val="28"/>
                <w:szCs w:val="28"/>
              </w:rPr>
              <w:t xml:space="preserve">This is a controlled document. If you are using a printed copy, check it against the </w:t>
            </w:r>
            <w:r>
              <w:rPr>
                <w:rFonts w:cs="Arial"/>
                <w:b/>
                <w:bCs/>
                <w:sz w:val="28"/>
                <w:szCs w:val="28"/>
              </w:rPr>
              <w:t>guidelines site</w:t>
            </w:r>
            <w:r w:rsidRPr="00C84032">
              <w:rPr>
                <w:rFonts w:cs="Arial"/>
                <w:b/>
                <w:bCs/>
                <w:sz w:val="28"/>
                <w:szCs w:val="28"/>
              </w:rPr>
              <w:t xml:space="preserve"> to ensure you are using the latest edition.</w:t>
            </w:r>
            <w:r w:rsidR="002F0FD2">
              <w:rPr>
                <w:rFonts w:cs="Arial"/>
                <w:b/>
                <w:bCs/>
                <w:sz w:val="28"/>
                <w:szCs w:val="28"/>
              </w:rPr>
              <w:t xml:space="preserve"> </w:t>
            </w:r>
            <w:r>
              <w:rPr>
                <w:rFonts w:cs="Arial"/>
                <w:b/>
                <w:bCs/>
                <w:sz w:val="28"/>
                <w:szCs w:val="28"/>
              </w:rPr>
              <w:t>Print copies must be destroyed after use.</w:t>
            </w:r>
          </w:p>
          <w:p w14:paraId="17B98535" w14:textId="72F1E7C8" w:rsidR="005A29F7" w:rsidRPr="00C84032" w:rsidRDefault="005A29F7" w:rsidP="005A29F7">
            <w:pPr>
              <w:spacing w:before="40" w:after="40"/>
              <w:jc w:val="center"/>
              <w:rPr>
                <w:rFonts w:cs="Arial"/>
                <w:b/>
                <w:bCs/>
                <w:sz w:val="28"/>
                <w:szCs w:val="28"/>
              </w:rPr>
            </w:pPr>
          </w:p>
        </w:tc>
      </w:tr>
    </w:tbl>
    <w:p w14:paraId="55FA4BAC" w14:textId="77777777" w:rsidR="00441588" w:rsidRPr="00C84032" w:rsidRDefault="00441588" w:rsidP="00441588">
      <w:pPr>
        <w:pStyle w:val="Header"/>
        <w:tabs>
          <w:tab w:val="clear" w:pos="4153"/>
          <w:tab w:val="clear" w:pos="8306"/>
        </w:tabs>
        <w:rPr>
          <w:rFonts w:cs="Arial"/>
        </w:rPr>
      </w:pPr>
    </w:p>
    <w:p w14:paraId="7E35E8C3" w14:textId="77777777" w:rsidR="00441588" w:rsidRPr="00C84032" w:rsidRDefault="00441588" w:rsidP="00441588">
      <w:pPr>
        <w:rPr>
          <w:rFonts w:cs="Arial"/>
          <w:b/>
        </w:rPr>
      </w:pPr>
      <w:r w:rsidRPr="00C84032">
        <w:rPr>
          <w:rFonts w:cs="Arial"/>
          <w:b/>
        </w:rPr>
        <w:t>Abbreviations</w:t>
      </w:r>
    </w:p>
    <w:p w14:paraId="752F7487" w14:textId="77777777" w:rsidR="00441588" w:rsidRPr="00C84032" w:rsidRDefault="00441588" w:rsidP="00441588">
      <w:pPr>
        <w:rPr>
          <w:rFonts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546"/>
      </w:tblGrid>
      <w:tr w:rsidR="00BC0137" w:rsidRPr="00C84032" w14:paraId="1124D8B4" w14:textId="77777777" w:rsidTr="00A037BE">
        <w:tc>
          <w:tcPr>
            <w:tcW w:w="2088" w:type="dxa"/>
          </w:tcPr>
          <w:p w14:paraId="77009A40" w14:textId="6F3B20AF" w:rsidR="00BC0137" w:rsidRPr="00BC0137" w:rsidRDefault="004E40CE" w:rsidP="00A037BE">
            <w:pPr>
              <w:spacing w:before="60" w:after="60"/>
              <w:rPr>
                <w:rFonts w:cs="Arial"/>
                <w:szCs w:val="20"/>
              </w:rPr>
            </w:pPr>
            <w:r>
              <w:rPr>
                <w:rFonts w:cs="Arial"/>
                <w:szCs w:val="20"/>
              </w:rPr>
              <w:t>HCL</w:t>
            </w:r>
          </w:p>
        </w:tc>
        <w:tc>
          <w:tcPr>
            <w:tcW w:w="7546" w:type="dxa"/>
          </w:tcPr>
          <w:p w14:paraId="6D2A7704" w14:textId="4276CA2D" w:rsidR="00BC0137" w:rsidRPr="00BC0137" w:rsidRDefault="004E40CE" w:rsidP="00A037BE">
            <w:pPr>
              <w:spacing w:before="60" w:after="60"/>
              <w:jc w:val="both"/>
              <w:rPr>
                <w:rFonts w:cs="Arial"/>
                <w:szCs w:val="20"/>
              </w:rPr>
            </w:pPr>
            <w:r>
              <w:rPr>
                <w:rFonts w:cs="Arial"/>
                <w:szCs w:val="20"/>
              </w:rPr>
              <w:t>Hybrid Closed Loop</w:t>
            </w:r>
          </w:p>
        </w:tc>
      </w:tr>
      <w:tr w:rsidR="00441588" w:rsidRPr="00C84032" w14:paraId="7636E6D2" w14:textId="77777777" w:rsidTr="00A037BE">
        <w:tc>
          <w:tcPr>
            <w:tcW w:w="2088" w:type="dxa"/>
          </w:tcPr>
          <w:p w14:paraId="38964A44" w14:textId="25B7D010" w:rsidR="00441588" w:rsidRPr="00C84032" w:rsidRDefault="00BC0137" w:rsidP="00BC0137">
            <w:pPr>
              <w:spacing w:before="60" w:after="60"/>
              <w:rPr>
                <w:rFonts w:cs="Arial"/>
                <w:szCs w:val="20"/>
              </w:rPr>
            </w:pPr>
            <w:r w:rsidRPr="00BC0137">
              <w:rPr>
                <w:rFonts w:cs="Arial"/>
                <w:szCs w:val="20"/>
              </w:rPr>
              <w:t>HbA1c</w:t>
            </w:r>
          </w:p>
        </w:tc>
        <w:tc>
          <w:tcPr>
            <w:tcW w:w="7546" w:type="dxa"/>
          </w:tcPr>
          <w:p w14:paraId="78ABE9D7" w14:textId="676E3D51" w:rsidR="00441588" w:rsidRPr="00C84032" w:rsidRDefault="00BC0137" w:rsidP="00A037BE">
            <w:pPr>
              <w:spacing w:before="60" w:after="60"/>
              <w:jc w:val="both"/>
              <w:rPr>
                <w:rFonts w:cs="Arial"/>
                <w:szCs w:val="20"/>
              </w:rPr>
            </w:pPr>
            <w:r w:rsidRPr="00BC0137">
              <w:rPr>
                <w:rFonts w:cs="Arial"/>
                <w:szCs w:val="20"/>
              </w:rPr>
              <w:t>Haemoglobin A1c</w:t>
            </w:r>
          </w:p>
        </w:tc>
      </w:tr>
      <w:tr w:rsidR="00BC0137" w:rsidRPr="00C84032" w14:paraId="250AAEA1" w14:textId="77777777" w:rsidTr="00A037BE">
        <w:tc>
          <w:tcPr>
            <w:tcW w:w="2088" w:type="dxa"/>
          </w:tcPr>
          <w:p w14:paraId="08B1A46F" w14:textId="3A695D8D" w:rsidR="00BC0137" w:rsidRPr="00C84032" w:rsidRDefault="00BC0137" w:rsidP="00A037BE">
            <w:pPr>
              <w:spacing w:before="60" w:after="60"/>
              <w:jc w:val="both"/>
              <w:rPr>
                <w:rFonts w:cs="Arial"/>
                <w:szCs w:val="20"/>
              </w:rPr>
            </w:pPr>
            <w:r w:rsidRPr="00BC0137">
              <w:rPr>
                <w:rFonts w:cs="Arial"/>
                <w:szCs w:val="20"/>
              </w:rPr>
              <w:t>MDIs</w:t>
            </w:r>
          </w:p>
        </w:tc>
        <w:tc>
          <w:tcPr>
            <w:tcW w:w="7546" w:type="dxa"/>
          </w:tcPr>
          <w:p w14:paraId="21FDEA1A" w14:textId="095825A5" w:rsidR="00BC0137" w:rsidRPr="00C84032" w:rsidRDefault="00BC0137" w:rsidP="00A037BE">
            <w:pPr>
              <w:spacing w:before="60" w:after="60"/>
              <w:jc w:val="both"/>
              <w:rPr>
                <w:rFonts w:cs="Arial"/>
                <w:szCs w:val="20"/>
              </w:rPr>
            </w:pPr>
            <w:r w:rsidRPr="00BC0137">
              <w:rPr>
                <w:rFonts w:cs="Arial"/>
                <w:szCs w:val="20"/>
              </w:rPr>
              <w:t>multiple daily injections</w:t>
            </w:r>
          </w:p>
        </w:tc>
      </w:tr>
      <w:tr w:rsidR="00BC0137" w:rsidRPr="00C84032" w14:paraId="2FB93160" w14:textId="77777777" w:rsidTr="00A037BE">
        <w:tc>
          <w:tcPr>
            <w:tcW w:w="2088" w:type="dxa"/>
          </w:tcPr>
          <w:p w14:paraId="5F7F8D59" w14:textId="0D389F12" w:rsidR="00BC0137" w:rsidRPr="00BC0137" w:rsidRDefault="0086366F" w:rsidP="00A037BE">
            <w:pPr>
              <w:spacing w:before="60" w:after="60"/>
              <w:jc w:val="both"/>
              <w:rPr>
                <w:rFonts w:cs="Arial"/>
                <w:szCs w:val="20"/>
              </w:rPr>
            </w:pPr>
            <w:r w:rsidRPr="0086366F">
              <w:rPr>
                <w:rFonts w:cs="Arial"/>
                <w:szCs w:val="20"/>
              </w:rPr>
              <w:t>MDT</w:t>
            </w:r>
          </w:p>
        </w:tc>
        <w:tc>
          <w:tcPr>
            <w:tcW w:w="7546" w:type="dxa"/>
          </w:tcPr>
          <w:p w14:paraId="3B5E6799" w14:textId="36DEB745" w:rsidR="00BC0137" w:rsidRPr="00BC0137" w:rsidRDefault="00E273F4" w:rsidP="00A037BE">
            <w:pPr>
              <w:spacing w:before="60" w:after="60"/>
              <w:jc w:val="both"/>
              <w:rPr>
                <w:rFonts w:cs="Arial"/>
                <w:szCs w:val="20"/>
              </w:rPr>
            </w:pPr>
            <w:r>
              <w:rPr>
                <w:rFonts w:cs="Arial"/>
                <w:szCs w:val="20"/>
              </w:rPr>
              <w:t>Multiple Daily Injections</w:t>
            </w:r>
          </w:p>
        </w:tc>
      </w:tr>
      <w:tr w:rsidR="0086366F" w:rsidRPr="00C84032" w14:paraId="70FF3FC7" w14:textId="77777777" w:rsidTr="00A037BE">
        <w:tc>
          <w:tcPr>
            <w:tcW w:w="2088" w:type="dxa"/>
          </w:tcPr>
          <w:p w14:paraId="26D68F2E" w14:textId="3FA3F0BB" w:rsidR="0086366F" w:rsidRPr="0086366F" w:rsidRDefault="0086366F" w:rsidP="00A037BE">
            <w:pPr>
              <w:spacing w:before="60" w:after="60"/>
              <w:jc w:val="both"/>
              <w:rPr>
                <w:rFonts w:cs="Arial"/>
                <w:szCs w:val="20"/>
              </w:rPr>
            </w:pPr>
            <w:r w:rsidRPr="0086366F">
              <w:rPr>
                <w:rFonts w:cs="Arial"/>
                <w:szCs w:val="20"/>
              </w:rPr>
              <w:t>PDSN</w:t>
            </w:r>
          </w:p>
        </w:tc>
        <w:tc>
          <w:tcPr>
            <w:tcW w:w="7546" w:type="dxa"/>
          </w:tcPr>
          <w:p w14:paraId="103F8C8A" w14:textId="6DBAA034" w:rsidR="0086366F" w:rsidRPr="00BC0137" w:rsidRDefault="00E273F4" w:rsidP="00A037BE">
            <w:pPr>
              <w:spacing w:before="60" w:after="60"/>
              <w:jc w:val="both"/>
              <w:rPr>
                <w:rFonts w:cs="Arial"/>
                <w:szCs w:val="20"/>
              </w:rPr>
            </w:pPr>
            <w:r>
              <w:rPr>
                <w:rFonts w:cs="Arial"/>
                <w:szCs w:val="20"/>
              </w:rPr>
              <w:t>Paediatric Diabetes Specialist Nurse</w:t>
            </w:r>
          </w:p>
        </w:tc>
      </w:tr>
      <w:tr w:rsidR="0086366F" w:rsidRPr="00C84032" w14:paraId="5C16197E" w14:textId="77777777" w:rsidTr="00A037BE">
        <w:tc>
          <w:tcPr>
            <w:tcW w:w="2088" w:type="dxa"/>
          </w:tcPr>
          <w:p w14:paraId="7A456DAF" w14:textId="795BFAAF" w:rsidR="0086366F" w:rsidRPr="0086366F" w:rsidRDefault="00FE6FFB" w:rsidP="00A037BE">
            <w:pPr>
              <w:spacing w:before="60" w:after="60"/>
              <w:jc w:val="both"/>
              <w:rPr>
                <w:rFonts w:cs="Arial"/>
                <w:szCs w:val="20"/>
              </w:rPr>
            </w:pPr>
            <w:r>
              <w:rPr>
                <w:rFonts w:cs="Arial"/>
                <w:szCs w:val="20"/>
              </w:rPr>
              <w:t>CYP</w:t>
            </w:r>
          </w:p>
        </w:tc>
        <w:tc>
          <w:tcPr>
            <w:tcW w:w="7546" w:type="dxa"/>
          </w:tcPr>
          <w:p w14:paraId="548DB99A" w14:textId="7313E51B" w:rsidR="0086366F" w:rsidRPr="00BC0137" w:rsidRDefault="00FE6FFB" w:rsidP="00A037BE">
            <w:pPr>
              <w:spacing w:before="60" w:after="60"/>
              <w:jc w:val="both"/>
              <w:rPr>
                <w:rFonts w:cs="Arial"/>
                <w:szCs w:val="20"/>
              </w:rPr>
            </w:pPr>
            <w:r>
              <w:rPr>
                <w:rFonts w:cs="Arial"/>
                <w:szCs w:val="20"/>
              </w:rPr>
              <w:t>Child and Young Person</w:t>
            </w:r>
          </w:p>
        </w:tc>
      </w:tr>
      <w:tr w:rsidR="00E44D73" w:rsidRPr="00C84032" w14:paraId="2A73010D" w14:textId="77777777" w:rsidTr="00A037BE">
        <w:tc>
          <w:tcPr>
            <w:tcW w:w="2088" w:type="dxa"/>
          </w:tcPr>
          <w:p w14:paraId="52D7BDC8" w14:textId="3D31F5FD" w:rsidR="00E44D73" w:rsidRPr="00E44D73" w:rsidRDefault="00E44D73" w:rsidP="00A037BE">
            <w:pPr>
              <w:spacing w:before="60" w:after="60"/>
              <w:jc w:val="both"/>
              <w:rPr>
                <w:rFonts w:cs="Arial"/>
                <w:szCs w:val="20"/>
              </w:rPr>
            </w:pPr>
            <w:r w:rsidRPr="00E44D73">
              <w:rPr>
                <w:rFonts w:cs="Arial"/>
                <w:szCs w:val="20"/>
              </w:rPr>
              <w:t>CGM</w:t>
            </w:r>
          </w:p>
        </w:tc>
        <w:tc>
          <w:tcPr>
            <w:tcW w:w="7546" w:type="dxa"/>
          </w:tcPr>
          <w:p w14:paraId="39987FFE" w14:textId="4B3A4211" w:rsidR="00E44D73" w:rsidRPr="00BC0137" w:rsidRDefault="00E273F4" w:rsidP="00A037BE">
            <w:pPr>
              <w:spacing w:before="60" w:after="60"/>
              <w:jc w:val="both"/>
              <w:rPr>
                <w:rFonts w:cs="Arial"/>
                <w:szCs w:val="20"/>
              </w:rPr>
            </w:pPr>
            <w:r>
              <w:rPr>
                <w:rFonts w:cs="Arial"/>
                <w:szCs w:val="20"/>
              </w:rPr>
              <w:t>Continuous Glucose Monitor</w:t>
            </w:r>
          </w:p>
        </w:tc>
      </w:tr>
      <w:tr w:rsidR="00E44D73" w:rsidRPr="00C84032" w14:paraId="16B197C4" w14:textId="77777777" w:rsidTr="00A037BE">
        <w:tc>
          <w:tcPr>
            <w:tcW w:w="2088" w:type="dxa"/>
          </w:tcPr>
          <w:p w14:paraId="631E7FB9" w14:textId="46BB2FE4" w:rsidR="00E44D73" w:rsidRPr="00E44D73" w:rsidRDefault="00E44D73" w:rsidP="00A037BE">
            <w:pPr>
              <w:spacing w:before="60" w:after="60"/>
              <w:jc w:val="both"/>
              <w:rPr>
                <w:rFonts w:cs="Arial"/>
                <w:szCs w:val="20"/>
              </w:rPr>
            </w:pPr>
            <w:r w:rsidRPr="00E44D73">
              <w:rPr>
                <w:rFonts w:cs="Arial"/>
                <w:szCs w:val="20"/>
              </w:rPr>
              <w:t>PDM</w:t>
            </w:r>
          </w:p>
        </w:tc>
        <w:tc>
          <w:tcPr>
            <w:tcW w:w="7546" w:type="dxa"/>
          </w:tcPr>
          <w:p w14:paraId="2416B885" w14:textId="370E9640" w:rsidR="00E44D73" w:rsidRPr="00BC0137" w:rsidRDefault="00E273F4" w:rsidP="00A037BE">
            <w:pPr>
              <w:spacing w:before="60" w:after="60"/>
              <w:jc w:val="both"/>
              <w:rPr>
                <w:rFonts w:cs="Arial"/>
                <w:szCs w:val="20"/>
              </w:rPr>
            </w:pPr>
            <w:r>
              <w:rPr>
                <w:rFonts w:cs="Arial"/>
                <w:szCs w:val="20"/>
              </w:rPr>
              <w:t>Personal Medical Device</w:t>
            </w:r>
          </w:p>
        </w:tc>
      </w:tr>
      <w:tr w:rsidR="00282604" w:rsidRPr="00C84032" w14:paraId="1A652BC0" w14:textId="77777777" w:rsidTr="00A037BE">
        <w:tc>
          <w:tcPr>
            <w:tcW w:w="2088" w:type="dxa"/>
          </w:tcPr>
          <w:p w14:paraId="6383FF6B" w14:textId="21EDE7DD" w:rsidR="00282604" w:rsidRPr="00E44D73" w:rsidRDefault="00282604" w:rsidP="00A037BE">
            <w:pPr>
              <w:spacing w:before="60" w:after="60"/>
              <w:jc w:val="both"/>
              <w:rPr>
                <w:rFonts w:cs="Arial"/>
                <w:szCs w:val="20"/>
              </w:rPr>
            </w:pPr>
            <w:r>
              <w:rPr>
                <w:rFonts w:cs="Arial"/>
                <w:szCs w:val="20"/>
              </w:rPr>
              <w:t>GP</w:t>
            </w:r>
          </w:p>
        </w:tc>
        <w:tc>
          <w:tcPr>
            <w:tcW w:w="7546" w:type="dxa"/>
          </w:tcPr>
          <w:p w14:paraId="59EAA913" w14:textId="2D507D18" w:rsidR="00282604" w:rsidRDefault="00282604" w:rsidP="00A037BE">
            <w:pPr>
              <w:spacing w:before="60" w:after="60"/>
              <w:jc w:val="both"/>
              <w:rPr>
                <w:rFonts w:cs="Arial"/>
                <w:szCs w:val="20"/>
              </w:rPr>
            </w:pPr>
            <w:r>
              <w:rPr>
                <w:rFonts w:cs="Arial"/>
                <w:szCs w:val="20"/>
              </w:rPr>
              <w:t>General Practitioner</w:t>
            </w:r>
          </w:p>
        </w:tc>
      </w:tr>
    </w:tbl>
    <w:p w14:paraId="44924256" w14:textId="3DFCCFEA" w:rsidR="00D8082F" w:rsidRDefault="00D8082F" w:rsidP="00441588">
      <w:pPr>
        <w:rPr>
          <w:rFonts w:cs="Arial"/>
        </w:rPr>
      </w:pPr>
    </w:p>
    <w:p w14:paraId="26C1298A" w14:textId="77777777" w:rsidR="001D24B2" w:rsidRDefault="001D24B2" w:rsidP="00441588">
      <w:pPr>
        <w:rPr>
          <w:rFonts w:cs="Arial"/>
        </w:rPr>
      </w:pPr>
    </w:p>
    <w:sdt>
      <w:sdtPr>
        <w:rPr>
          <w:rFonts w:ascii="Arial" w:hAnsi="Arial"/>
          <w:b w:val="0"/>
          <w:bCs w:val="0"/>
          <w:color w:val="auto"/>
          <w:sz w:val="24"/>
          <w:szCs w:val="24"/>
          <w:lang w:val="en-GB" w:eastAsia="en-GB"/>
        </w:rPr>
        <w:id w:val="-1905752661"/>
        <w:docPartObj>
          <w:docPartGallery w:val="Table of Contents"/>
          <w:docPartUnique/>
        </w:docPartObj>
      </w:sdtPr>
      <w:sdtEndPr>
        <w:rPr>
          <w:noProof/>
        </w:rPr>
      </w:sdtEndPr>
      <w:sdtContent>
        <w:p w14:paraId="1986181A" w14:textId="08C9F7CF" w:rsidR="00CF3D6F" w:rsidRDefault="00CF3D6F">
          <w:pPr>
            <w:pStyle w:val="TOCHeading"/>
          </w:pPr>
          <w:r>
            <w:t>Contents</w:t>
          </w:r>
        </w:p>
        <w:p w14:paraId="41BA3B90" w14:textId="3718AF5F" w:rsidR="00B276D4" w:rsidRDefault="00CF3D6F">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68404193" w:history="1">
            <w:r w:rsidR="00B276D4" w:rsidRPr="001F2F3C">
              <w:rPr>
                <w:rStyle w:val="Hyperlink"/>
              </w:rPr>
              <w:t>Purpose</w:t>
            </w:r>
            <w:r w:rsidR="00B276D4">
              <w:rPr>
                <w:webHidden/>
              </w:rPr>
              <w:tab/>
            </w:r>
            <w:r w:rsidR="00B276D4">
              <w:rPr>
                <w:webHidden/>
              </w:rPr>
              <w:fldChar w:fldCharType="begin"/>
            </w:r>
            <w:r w:rsidR="00B276D4">
              <w:rPr>
                <w:webHidden/>
              </w:rPr>
              <w:instrText xml:space="preserve"> PAGEREF _Toc168404193 \h </w:instrText>
            </w:r>
            <w:r w:rsidR="00B276D4">
              <w:rPr>
                <w:webHidden/>
              </w:rPr>
            </w:r>
            <w:r w:rsidR="00B276D4">
              <w:rPr>
                <w:webHidden/>
              </w:rPr>
              <w:fldChar w:fldCharType="separate"/>
            </w:r>
            <w:r w:rsidR="00B276D4">
              <w:rPr>
                <w:webHidden/>
              </w:rPr>
              <w:t>3</w:t>
            </w:r>
            <w:r w:rsidR="00B276D4">
              <w:rPr>
                <w:webHidden/>
              </w:rPr>
              <w:fldChar w:fldCharType="end"/>
            </w:r>
          </w:hyperlink>
        </w:p>
        <w:p w14:paraId="208BC88C" w14:textId="08D0080D" w:rsidR="00B276D4" w:rsidRDefault="00C211BD">
          <w:pPr>
            <w:pStyle w:val="TOC1"/>
            <w:rPr>
              <w:rFonts w:asciiTheme="minorHAnsi" w:eastAsiaTheme="minorEastAsia" w:hAnsiTheme="minorHAnsi" w:cstheme="minorBidi"/>
              <w:b w:val="0"/>
              <w:bCs w:val="0"/>
              <w:kern w:val="2"/>
              <w14:ligatures w14:val="standardContextual"/>
            </w:rPr>
          </w:pPr>
          <w:hyperlink w:anchor="_Toc168404194" w:history="1">
            <w:r w:rsidR="00B276D4" w:rsidRPr="001F2F3C">
              <w:rPr>
                <w:rStyle w:val="Hyperlink"/>
              </w:rPr>
              <w:t>Insulin Pump Therapy</w:t>
            </w:r>
            <w:r w:rsidR="00B276D4">
              <w:rPr>
                <w:webHidden/>
              </w:rPr>
              <w:tab/>
            </w:r>
            <w:r w:rsidR="00B276D4">
              <w:rPr>
                <w:webHidden/>
              </w:rPr>
              <w:fldChar w:fldCharType="begin"/>
            </w:r>
            <w:r w:rsidR="00B276D4">
              <w:rPr>
                <w:webHidden/>
              </w:rPr>
              <w:instrText xml:space="preserve"> PAGEREF _Toc168404194 \h </w:instrText>
            </w:r>
            <w:r w:rsidR="00B276D4">
              <w:rPr>
                <w:webHidden/>
              </w:rPr>
            </w:r>
            <w:r w:rsidR="00B276D4">
              <w:rPr>
                <w:webHidden/>
              </w:rPr>
              <w:fldChar w:fldCharType="separate"/>
            </w:r>
            <w:r w:rsidR="00B276D4">
              <w:rPr>
                <w:webHidden/>
              </w:rPr>
              <w:t>3</w:t>
            </w:r>
            <w:r w:rsidR="00B276D4">
              <w:rPr>
                <w:webHidden/>
              </w:rPr>
              <w:fldChar w:fldCharType="end"/>
            </w:r>
          </w:hyperlink>
        </w:p>
        <w:p w14:paraId="2D997668" w14:textId="71BCA470" w:rsidR="00B276D4" w:rsidRDefault="00C211BD">
          <w:pPr>
            <w:pStyle w:val="TOC1"/>
            <w:rPr>
              <w:rFonts w:asciiTheme="minorHAnsi" w:eastAsiaTheme="minorEastAsia" w:hAnsiTheme="minorHAnsi" w:cstheme="minorBidi"/>
              <w:b w:val="0"/>
              <w:bCs w:val="0"/>
              <w:kern w:val="2"/>
              <w14:ligatures w14:val="standardContextual"/>
            </w:rPr>
          </w:pPr>
          <w:hyperlink w:anchor="_Toc168404195" w:history="1">
            <w:r w:rsidR="00B276D4" w:rsidRPr="001F2F3C">
              <w:rPr>
                <w:rStyle w:val="Hyperlink"/>
              </w:rPr>
              <w:t>Continuous Glucose Monitor (CGM)</w:t>
            </w:r>
            <w:r w:rsidR="00B276D4">
              <w:rPr>
                <w:webHidden/>
              </w:rPr>
              <w:tab/>
            </w:r>
            <w:r w:rsidR="00B276D4">
              <w:rPr>
                <w:webHidden/>
              </w:rPr>
              <w:fldChar w:fldCharType="begin"/>
            </w:r>
            <w:r w:rsidR="00B276D4">
              <w:rPr>
                <w:webHidden/>
              </w:rPr>
              <w:instrText xml:space="preserve"> PAGEREF _Toc168404195 \h </w:instrText>
            </w:r>
            <w:r w:rsidR="00B276D4">
              <w:rPr>
                <w:webHidden/>
              </w:rPr>
            </w:r>
            <w:r w:rsidR="00B276D4">
              <w:rPr>
                <w:webHidden/>
              </w:rPr>
              <w:fldChar w:fldCharType="separate"/>
            </w:r>
            <w:r w:rsidR="00B276D4">
              <w:rPr>
                <w:webHidden/>
              </w:rPr>
              <w:t>3</w:t>
            </w:r>
            <w:r w:rsidR="00B276D4">
              <w:rPr>
                <w:webHidden/>
              </w:rPr>
              <w:fldChar w:fldCharType="end"/>
            </w:r>
          </w:hyperlink>
        </w:p>
        <w:p w14:paraId="73603B8F" w14:textId="5E2FF74F" w:rsidR="00B276D4" w:rsidRDefault="00C211BD">
          <w:pPr>
            <w:pStyle w:val="TOC1"/>
            <w:rPr>
              <w:rFonts w:asciiTheme="minorHAnsi" w:eastAsiaTheme="minorEastAsia" w:hAnsiTheme="minorHAnsi" w:cstheme="minorBidi"/>
              <w:b w:val="0"/>
              <w:bCs w:val="0"/>
              <w:kern w:val="2"/>
              <w14:ligatures w14:val="standardContextual"/>
            </w:rPr>
          </w:pPr>
          <w:hyperlink w:anchor="_Toc168404196" w:history="1">
            <w:r w:rsidR="00B276D4" w:rsidRPr="001F2F3C">
              <w:rPr>
                <w:rStyle w:val="Hyperlink"/>
              </w:rPr>
              <w:t>Service Design</w:t>
            </w:r>
            <w:r w:rsidR="00B276D4">
              <w:rPr>
                <w:webHidden/>
              </w:rPr>
              <w:tab/>
            </w:r>
            <w:r w:rsidR="00B276D4">
              <w:rPr>
                <w:webHidden/>
              </w:rPr>
              <w:fldChar w:fldCharType="begin"/>
            </w:r>
            <w:r w:rsidR="00B276D4">
              <w:rPr>
                <w:webHidden/>
              </w:rPr>
              <w:instrText xml:space="preserve"> PAGEREF _Toc168404196 \h </w:instrText>
            </w:r>
            <w:r w:rsidR="00B276D4">
              <w:rPr>
                <w:webHidden/>
              </w:rPr>
            </w:r>
            <w:r w:rsidR="00B276D4">
              <w:rPr>
                <w:webHidden/>
              </w:rPr>
              <w:fldChar w:fldCharType="separate"/>
            </w:r>
            <w:r w:rsidR="00B276D4">
              <w:rPr>
                <w:webHidden/>
              </w:rPr>
              <w:t>4</w:t>
            </w:r>
            <w:r w:rsidR="00B276D4">
              <w:rPr>
                <w:webHidden/>
              </w:rPr>
              <w:fldChar w:fldCharType="end"/>
            </w:r>
          </w:hyperlink>
        </w:p>
        <w:p w14:paraId="4DD9DD9A" w14:textId="63584F29" w:rsidR="00B276D4" w:rsidRDefault="00C211BD">
          <w:pPr>
            <w:pStyle w:val="TOC1"/>
            <w:rPr>
              <w:rFonts w:asciiTheme="minorHAnsi" w:eastAsiaTheme="minorEastAsia" w:hAnsiTheme="minorHAnsi" w:cstheme="minorBidi"/>
              <w:b w:val="0"/>
              <w:bCs w:val="0"/>
              <w:kern w:val="2"/>
              <w14:ligatures w14:val="standardContextual"/>
            </w:rPr>
          </w:pPr>
          <w:hyperlink w:anchor="_Toc168404197" w:history="1">
            <w:r w:rsidR="00B276D4" w:rsidRPr="001F2F3C">
              <w:rPr>
                <w:rStyle w:val="Hyperlink"/>
              </w:rPr>
              <w:t>Management And Treatment</w:t>
            </w:r>
            <w:r w:rsidR="00B276D4">
              <w:rPr>
                <w:webHidden/>
              </w:rPr>
              <w:tab/>
            </w:r>
            <w:r w:rsidR="00B276D4">
              <w:rPr>
                <w:webHidden/>
              </w:rPr>
              <w:fldChar w:fldCharType="begin"/>
            </w:r>
            <w:r w:rsidR="00B276D4">
              <w:rPr>
                <w:webHidden/>
              </w:rPr>
              <w:instrText xml:space="preserve"> PAGEREF _Toc168404197 \h </w:instrText>
            </w:r>
            <w:r w:rsidR="00B276D4">
              <w:rPr>
                <w:webHidden/>
              </w:rPr>
            </w:r>
            <w:r w:rsidR="00B276D4">
              <w:rPr>
                <w:webHidden/>
              </w:rPr>
              <w:fldChar w:fldCharType="separate"/>
            </w:r>
            <w:r w:rsidR="00B276D4">
              <w:rPr>
                <w:webHidden/>
              </w:rPr>
              <w:t>4</w:t>
            </w:r>
            <w:r w:rsidR="00B276D4">
              <w:rPr>
                <w:webHidden/>
              </w:rPr>
              <w:fldChar w:fldCharType="end"/>
            </w:r>
          </w:hyperlink>
        </w:p>
        <w:p w14:paraId="3A173224" w14:textId="691A7491" w:rsidR="00B276D4" w:rsidRDefault="00C211BD">
          <w:pPr>
            <w:pStyle w:val="TOC1"/>
            <w:rPr>
              <w:rFonts w:asciiTheme="minorHAnsi" w:eastAsiaTheme="minorEastAsia" w:hAnsiTheme="minorHAnsi" w:cstheme="minorBidi"/>
              <w:b w:val="0"/>
              <w:bCs w:val="0"/>
              <w:kern w:val="2"/>
              <w14:ligatures w14:val="standardContextual"/>
            </w:rPr>
          </w:pPr>
          <w:hyperlink w:anchor="_Toc168404198" w:history="1">
            <w:r w:rsidR="00B276D4" w:rsidRPr="001F2F3C">
              <w:rPr>
                <w:rStyle w:val="Hyperlink"/>
              </w:rPr>
              <w:t>Pump education:</w:t>
            </w:r>
            <w:r w:rsidR="00B276D4">
              <w:rPr>
                <w:webHidden/>
              </w:rPr>
              <w:tab/>
            </w:r>
            <w:r w:rsidR="00B276D4">
              <w:rPr>
                <w:webHidden/>
              </w:rPr>
              <w:fldChar w:fldCharType="begin"/>
            </w:r>
            <w:r w:rsidR="00B276D4">
              <w:rPr>
                <w:webHidden/>
              </w:rPr>
              <w:instrText xml:space="preserve"> PAGEREF _Toc168404198 \h </w:instrText>
            </w:r>
            <w:r w:rsidR="00B276D4">
              <w:rPr>
                <w:webHidden/>
              </w:rPr>
            </w:r>
            <w:r w:rsidR="00B276D4">
              <w:rPr>
                <w:webHidden/>
              </w:rPr>
              <w:fldChar w:fldCharType="separate"/>
            </w:r>
            <w:r w:rsidR="00B276D4">
              <w:rPr>
                <w:webHidden/>
              </w:rPr>
              <w:t>5</w:t>
            </w:r>
            <w:r w:rsidR="00B276D4">
              <w:rPr>
                <w:webHidden/>
              </w:rPr>
              <w:fldChar w:fldCharType="end"/>
            </w:r>
          </w:hyperlink>
        </w:p>
        <w:p w14:paraId="26EB56B6" w14:textId="2CB6C6DE" w:rsidR="00B276D4" w:rsidRDefault="00C211BD">
          <w:pPr>
            <w:pStyle w:val="TOC1"/>
            <w:rPr>
              <w:rFonts w:asciiTheme="minorHAnsi" w:eastAsiaTheme="minorEastAsia" w:hAnsiTheme="minorHAnsi" w:cstheme="minorBidi"/>
              <w:b w:val="0"/>
              <w:bCs w:val="0"/>
              <w:kern w:val="2"/>
              <w14:ligatures w14:val="standardContextual"/>
            </w:rPr>
          </w:pPr>
          <w:hyperlink w:anchor="_Toc168404199" w:history="1">
            <w:r w:rsidR="00B276D4" w:rsidRPr="001F2F3C">
              <w:rPr>
                <w:rStyle w:val="Hyperlink"/>
              </w:rPr>
              <w:t>Preparing for the pump start:</w:t>
            </w:r>
            <w:r w:rsidR="00B276D4">
              <w:rPr>
                <w:webHidden/>
              </w:rPr>
              <w:tab/>
            </w:r>
            <w:r w:rsidR="00B276D4">
              <w:rPr>
                <w:webHidden/>
              </w:rPr>
              <w:fldChar w:fldCharType="begin"/>
            </w:r>
            <w:r w:rsidR="00B276D4">
              <w:rPr>
                <w:webHidden/>
              </w:rPr>
              <w:instrText xml:space="preserve"> PAGEREF _Toc168404199 \h </w:instrText>
            </w:r>
            <w:r w:rsidR="00B276D4">
              <w:rPr>
                <w:webHidden/>
              </w:rPr>
            </w:r>
            <w:r w:rsidR="00B276D4">
              <w:rPr>
                <w:webHidden/>
              </w:rPr>
              <w:fldChar w:fldCharType="separate"/>
            </w:r>
            <w:r w:rsidR="00B276D4">
              <w:rPr>
                <w:webHidden/>
              </w:rPr>
              <w:t>5</w:t>
            </w:r>
            <w:r w:rsidR="00B276D4">
              <w:rPr>
                <w:webHidden/>
              </w:rPr>
              <w:fldChar w:fldCharType="end"/>
            </w:r>
          </w:hyperlink>
        </w:p>
        <w:p w14:paraId="2D6A5078" w14:textId="5C1576C2" w:rsidR="00B276D4" w:rsidRDefault="00C211BD">
          <w:pPr>
            <w:pStyle w:val="TOC1"/>
            <w:rPr>
              <w:rFonts w:asciiTheme="minorHAnsi" w:eastAsiaTheme="minorEastAsia" w:hAnsiTheme="minorHAnsi" w:cstheme="minorBidi"/>
              <w:b w:val="0"/>
              <w:bCs w:val="0"/>
              <w:kern w:val="2"/>
              <w14:ligatures w14:val="standardContextual"/>
            </w:rPr>
          </w:pPr>
          <w:hyperlink w:anchor="_Toc168404200" w:history="1">
            <w:r w:rsidR="00B276D4" w:rsidRPr="001F2F3C">
              <w:rPr>
                <w:rStyle w:val="Hyperlink"/>
              </w:rPr>
              <w:t>Pump start Management:</w:t>
            </w:r>
            <w:r w:rsidR="00B276D4">
              <w:rPr>
                <w:webHidden/>
              </w:rPr>
              <w:tab/>
            </w:r>
            <w:r w:rsidR="00B276D4">
              <w:rPr>
                <w:webHidden/>
              </w:rPr>
              <w:fldChar w:fldCharType="begin"/>
            </w:r>
            <w:r w:rsidR="00B276D4">
              <w:rPr>
                <w:webHidden/>
              </w:rPr>
              <w:instrText xml:space="preserve"> PAGEREF _Toc168404200 \h </w:instrText>
            </w:r>
            <w:r w:rsidR="00B276D4">
              <w:rPr>
                <w:webHidden/>
              </w:rPr>
            </w:r>
            <w:r w:rsidR="00B276D4">
              <w:rPr>
                <w:webHidden/>
              </w:rPr>
              <w:fldChar w:fldCharType="separate"/>
            </w:r>
            <w:r w:rsidR="00B276D4">
              <w:rPr>
                <w:webHidden/>
              </w:rPr>
              <w:t>5</w:t>
            </w:r>
            <w:r w:rsidR="00B276D4">
              <w:rPr>
                <w:webHidden/>
              </w:rPr>
              <w:fldChar w:fldCharType="end"/>
            </w:r>
          </w:hyperlink>
        </w:p>
        <w:p w14:paraId="629DE8F4" w14:textId="27EE3B9D" w:rsidR="00B276D4" w:rsidRDefault="00C211BD">
          <w:pPr>
            <w:pStyle w:val="TOC1"/>
            <w:rPr>
              <w:rFonts w:asciiTheme="minorHAnsi" w:eastAsiaTheme="minorEastAsia" w:hAnsiTheme="minorHAnsi" w:cstheme="minorBidi"/>
              <w:b w:val="0"/>
              <w:bCs w:val="0"/>
              <w:kern w:val="2"/>
              <w14:ligatures w14:val="standardContextual"/>
            </w:rPr>
          </w:pPr>
          <w:hyperlink w:anchor="_Toc168404201" w:history="1">
            <w:r w:rsidR="00B276D4" w:rsidRPr="001F2F3C">
              <w:rPr>
                <w:rStyle w:val="Hyperlink"/>
              </w:rPr>
              <w:t>Support following the pump start:</w:t>
            </w:r>
            <w:r w:rsidR="00B276D4">
              <w:rPr>
                <w:webHidden/>
              </w:rPr>
              <w:tab/>
            </w:r>
            <w:r w:rsidR="00B276D4">
              <w:rPr>
                <w:webHidden/>
              </w:rPr>
              <w:fldChar w:fldCharType="begin"/>
            </w:r>
            <w:r w:rsidR="00B276D4">
              <w:rPr>
                <w:webHidden/>
              </w:rPr>
              <w:instrText xml:space="preserve"> PAGEREF _Toc168404201 \h </w:instrText>
            </w:r>
            <w:r w:rsidR="00B276D4">
              <w:rPr>
                <w:webHidden/>
              </w:rPr>
            </w:r>
            <w:r w:rsidR="00B276D4">
              <w:rPr>
                <w:webHidden/>
              </w:rPr>
              <w:fldChar w:fldCharType="separate"/>
            </w:r>
            <w:r w:rsidR="00B276D4">
              <w:rPr>
                <w:webHidden/>
              </w:rPr>
              <w:t>6</w:t>
            </w:r>
            <w:r w:rsidR="00B276D4">
              <w:rPr>
                <w:webHidden/>
              </w:rPr>
              <w:fldChar w:fldCharType="end"/>
            </w:r>
          </w:hyperlink>
        </w:p>
        <w:p w14:paraId="5EFEBEEB" w14:textId="07882F68" w:rsidR="00B276D4" w:rsidRDefault="00C211BD">
          <w:pPr>
            <w:pStyle w:val="TOC1"/>
            <w:rPr>
              <w:rFonts w:asciiTheme="minorHAnsi" w:eastAsiaTheme="minorEastAsia" w:hAnsiTheme="minorHAnsi" w:cstheme="minorBidi"/>
              <w:b w:val="0"/>
              <w:bCs w:val="0"/>
              <w:kern w:val="2"/>
              <w14:ligatures w14:val="standardContextual"/>
            </w:rPr>
          </w:pPr>
          <w:hyperlink w:anchor="_Toc168404202" w:history="1">
            <w:r w:rsidR="00B276D4" w:rsidRPr="001F2F3C">
              <w:rPr>
                <w:rStyle w:val="Hyperlink"/>
              </w:rPr>
              <w:t>PUMP PATHWAYS (Recommended DTN - Pump pathway)</w:t>
            </w:r>
            <w:r w:rsidR="00B276D4">
              <w:rPr>
                <w:webHidden/>
              </w:rPr>
              <w:tab/>
            </w:r>
            <w:r w:rsidR="00B276D4">
              <w:rPr>
                <w:webHidden/>
              </w:rPr>
              <w:fldChar w:fldCharType="begin"/>
            </w:r>
            <w:r w:rsidR="00B276D4">
              <w:rPr>
                <w:webHidden/>
              </w:rPr>
              <w:instrText xml:space="preserve"> PAGEREF _Toc168404202 \h </w:instrText>
            </w:r>
            <w:r w:rsidR="00B276D4">
              <w:rPr>
                <w:webHidden/>
              </w:rPr>
            </w:r>
            <w:r w:rsidR="00B276D4">
              <w:rPr>
                <w:webHidden/>
              </w:rPr>
              <w:fldChar w:fldCharType="separate"/>
            </w:r>
            <w:r w:rsidR="00B276D4">
              <w:rPr>
                <w:webHidden/>
              </w:rPr>
              <w:t>7</w:t>
            </w:r>
            <w:r w:rsidR="00B276D4">
              <w:rPr>
                <w:webHidden/>
              </w:rPr>
              <w:fldChar w:fldCharType="end"/>
            </w:r>
          </w:hyperlink>
        </w:p>
        <w:p w14:paraId="6DEF14E3" w14:textId="3EAB9BEE" w:rsidR="00B276D4" w:rsidRDefault="00C211BD">
          <w:pPr>
            <w:pStyle w:val="TOC1"/>
            <w:rPr>
              <w:rFonts w:asciiTheme="minorHAnsi" w:eastAsiaTheme="minorEastAsia" w:hAnsiTheme="minorHAnsi" w:cstheme="minorBidi"/>
              <w:b w:val="0"/>
              <w:bCs w:val="0"/>
              <w:kern w:val="2"/>
              <w14:ligatures w14:val="standardContextual"/>
            </w:rPr>
          </w:pPr>
          <w:hyperlink w:anchor="_Toc168404203" w:history="1">
            <w:r w:rsidR="00B276D4" w:rsidRPr="001F2F3C">
              <w:rPr>
                <w:rStyle w:val="Hyperlink"/>
              </w:rPr>
              <w:t>Flowchart for commencing Insulin Pump Therapy</w:t>
            </w:r>
            <w:r w:rsidR="00B276D4">
              <w:rPr>
                <w:webHidden/>
              </w:rPr>
              <w:tab/>
            </w:r>
            <w:r w:rsidR="00B276D4">
              <w:rPr>
                <w:webHidden/>
              </w:rPr>
              <w:fldChar w:fldCharType="begin"/>
            </w:r>
            <w:r w:rsidR="00B276D4">
              <w:rPr>
                <w:webHidden/>
              </w:rPr>
              <w:instrText xml:space="preserve"> PAGEREF _Toc168404203 \h </w:instrText>
            </w:r>
            <w:r w:rsidR="00B276D4">
              <w:rPr>
                <w:webHidden/>
              </w:rPr>
            </w:r>
            <w:r w:rsidR="00B276D4">
              <w:rPr>
                <w:webHidden/>
              </w:rPr>
              <w:fldChar w:fldCharType="separate"/>
            </w:r>
            <w:r w:rsidR="00B276D4">
              <w:rPr>
                <w:webHidden/>
              </w:rPr>
              <w:t>8</w:t>
            </w:r>
            <w:r w:rsidR="00B276D4">
              <w:rPr>
                <w:webHidden/>
              </w:rPr>
              <w:fldChar w:fldCharType="end"/>
            </w:r>
          </w:hyperlink>
        </w:p>
        <w:p w14:paraId="0801284D" w14:textId="117CAA74" w:rsidR="00B276D4" w:rsidRDefault="00C211BD">
          <w:pPr>
            <w:pStyle w:val="TOC1"/>
            <w:rPr>
              <w:rFonts w:asciiTheme="minorHAnsi" w:eastAsiaTheme="minorEastAsia" w:hAnsiTheme="minorHAnsi" w:cstheme="minorBidi"/>
              <w:b w:val="0"/>
              <w:bCs w:val="0"/>
              <w:kern w:val="2"/>
              <w14:ligatures w14:val="standardContextual"/>
            </w:rPr>
          </w:pPr>
          <w:hyperlink w:anchor="_Toc168404204" w:history="1">
            <w:r w:rsidR="00B276D4" w:rsidRPr="001F2F3C">
              <w:rPr>
                <w:rStyle w:val="Hyperlink"/>
              </w:rPr>
              <w:t>Reference</w:t>
            </w:r>
            <w:r w:rsidR="00B276D4">
              <w:rPr>
                <w:webHidden/>
              </w:rPr>
              <w:tab/>
            </w:r>
            <w:r w:rsidR="00B276D4">
              <w:rPr>
                <w:webHidden/>
              </w:rPr>
              <w:fldChar w:fldCharType="begin"/>
            </w:r>
            <w:r w:rsidR="00B276D4">
              <w:rPr>
                <w:webHidden/>
              </w:rPr>
              <w:instrText xml:space="preserve"> PAGEREF _Toc168404204 \h </w:instrText>
            </w:r>
            <w:r w:rsidR="00B276D4">
              <w:rPr>
                <w:webHidden/>
              </w:rPr>
            </w:r>
            <w:r w:rsidR="00B276D4">
              <w:rPr>
                <w:webHidden/>
              </w:rPr>
              <w:fldChar w:fldCharType="separate"/>
            </w:r>
            <w:r w:rsidR="00B276D4">
              <w:rPr>
                <w:webHidden/>
              </w:rPr>
              <w:t>10</w:t>
            </w:r>
            <w:r w:rsidR="00B276D4">
              <w:rPr>
                <w:webHidden/>
              </w:rPr>
              <w:fldChar w:fldCharType="end"/>
            </w:r>
          </w:hyperlink>
        </w:p>
        <w:p w14:paraId="2F73D1BD" w14:textId="4787C297" w:rsidR="00B276D4" w:rsidRDefault="00C211BD">
          <w:pPr>
            <w:pStyle w:val="TOC1"/>
            <w:rPr>
              <w:rFonts w:asciiTheme="minorHAnsi" w:eastAsiaTheme="minorEastAsia" w:hAnsiTheme="minorHAnsi" w:cstheme="minorBidi"/>
              <w:b w:val="0"/>
              <w:bCs w:val="0"/>
              <w:kern w:val="2"/>
              <w14:ligatures w14:val="standardContextual"/>
            </w:rPr>
          </w:pPr>
          <w:hyperlink w:anchor="_Toc168404205" w:history="1">
            <w:r w:rsidR="00B276D4" w:rsidRPr="001F2F3C">
              <w:rPr>
                <w:rStyle w:val="Hyperlink"/>
              </w:rPr>
              <w:t>Full version control record</w:t>
            </w:r>
            <w:r w:rsidR="00B276D4">
              <w:rPr>
                <w:webHidden/>
              </w:rPr>
              <w:tab/>
            </w:r>
            <w:r w:rsidR="00B276D4">
              <w:rPr>
                <w:webHidden/>
              </w:rPr>
              <w:fldChar w:fldCharType="begin"/>
            </w:r>
            <w:r w:rsidR="00B276D4">
              <w:rPr>
                <w:webHidden/>
              </w:rPr>
              <w:instrText xml:space="preserve"> PAGEREF _Toc168404205 \h </w:instrText>
            </w:r>
            <w:r w:rsidR="00B276D4">
              <w:rPr>
                <w:webHidden/>
              </w:rPr>
            </w:r>
            <w:r w:rsidR="00B276D4">
              <w:rPr>
                <w:webHidden/>
              </w:rPr>
              <w:fldChar w:fldCharType="separate"/>
            </w:r>
            <w:r w:rsidR="00B276D4">
              <w:rPr>
                <w:webHidden/>
              </w:rPr>
              <w:t>11</w:t>
            </w:r>
            <w:r w:rsidR="00B276D4">
              <w:rPr>
                <w:webHidden/>
              </w:rPr>
              <w:fldChar w:fldCharType="end"/>
            </w:r>
          </w:hyperlink>
        </w:p>
        <w:p w14:paraId="2435FDF1" w14:textId="77777777" w:rsidR="00CF3D6F" w:rsidRDefault="00CF3D6F">
          <w:r>
            <w:rPr>
              <w:b/>
              <w:bCs/>
              <w:noProof/>
            </w:rPr>
            <w:fldChar w:fldCharType="end"/>
          </w:r>
        </w:p>
      </w:sdtContent>
    </w:sdt>
    <w:p w14:paraId="1A76E8B1" w14:textId="596F7706" w:rsidR="00D711BD" w:rsidRPr="008602FC" w:rsidRDefault="00D711BD">
      <w:r>
        <w:rPr>
          <w:rFonts w:cs="Arial"/>
        </w:rPr>
        <w:br w:type="page"/>
      </w:r>
    </w:p>
    <w:p w14:paraId="1DF050C1" w14:textId="2756B4D6" w:rsidR="00DF6DD6" w:rsidRDefault="00DF6DD6" w:rsidP="00441588">
      <w:pPr>
        <w:rPr>
          <w:rFonts w:cs="Arial"/>
        </w:rPr>
      </w:pPr>
    </w:p>
    <w:p w14:paraId="068DD298" w14:textId="7431C3F0" w:rsidR="00D8082F" w:rsidRPr="00CC5C16" w:rsidRDefault="002F1790" w:rsidP="00CC5C16">
      <w:pPr>
        <w:pStyle w:val="Heading1"/>
      </w:pPr>
      <w:bookmarkStart w:id="0" w:name="_Toc168404193"/>
      <w:r w:rsidRPr="00CC5C16">
        <w:t>Purpose</w:t>
      </w:r>
      <w:bookmarkEnd w:id="0"/>
    </w:p>
    <w:p w14:paraId="09D4D662" w14:textId="77777777" w:rsidR="00D8082F" w:rsidRPr="00D8082F" w:rsidRDefault="00D8082F" w:rsidP="00D8082F">
      <w:pPr>
        <w:rPr>
          <w:rFonts w:cs="Arial"/>
        </w:rPr>
      </w:pPr>
    </w:p>
    <w:p w14:paraId="3224C863" w14:textId="00A3BD4F" w:rsidR="002F1790" w:rsidRDefault="004E40CE" w:rsidP="004E40CE">
      <w:pPr>
        <w:spacing w:before="200" w:after="200"/>
        <w:jc w:val="both"/>
      </w:pPr>
      <w:r w:rsidRPr="001062FE">
        <w:t xml:space="preserve">NICE issued a </w:t>
      </w:r>
      <w:r w:rsidR="00D92C90">
        <w:t>technology appraisal guideline</w:t>
      </w:r>
      <w:r w:rsidRPr="001062FE">
        <w:t xml:space="preserve"> in </w:t>
      </w:r>
      <w:r w:rsidR="00D92C90">
        <w:t xml:space="preserve">2023, </w:t>
      </w:r>
      <w:r>
        <w:t>the TA943</w:t>
      </w:r>
      <w:r w:rsidR="00F159BA">
        <w:t xml:space="preserve"> (NICE, 2023)</w:t>
      </w:r>
      <w:r>
        <w:t xml:space="preserve"> and </w:t>
      </w:r>
      <w:r w:rsidR="00D92C90">
        <w:t xml:space="preserve">it </w:t>
      </w:r>
      <w:r>
        <w:rPr>
          <w:rFonts w:cs="Arial"/>
          <w:color w:val="0E0E0E"/>
          <w:shd w:val="clear" w:color="auto" w:fill="FBFAF8"/>
        </w:rPr>
        <w:t xml:space="preserve">has a </w:t>
      </w:r>
      <w:r w:rsidR="00B80ACD">
        <w:rPr>
          <w:rFonts w:cs="Arial"/>
          <w:color w:val="0E0E0E"/>
          <w:shd w:val="clear" w:color="auto" w:fill="FBFAF8"/>
        </w:rPr>
        <w:t>five-year</w:t>
      </w:r>
      <w:r>
        <w:rPr>
          <w:rFonts w:cs="Arial"/>
          <w:color w:val="0E0E0E"/>
          <w:shd w:val="clear" w:color="auto" w:fill="FBFAF8"/>
        </w:rPr>
        <w:t xml:space="preserve"> implementation plan</w:t>
      </w:r>
      <w:r w:rsidR="00D92C90">
        <w:rPr>
          <w:rFonts w:cs="Arial"/>
          <w:color w:val="0E0E0E"/>
          <w:shd w:val="clear" w:color="auto" w:fill="FBFAF8"/>
        </w:rPr>
        <w:t>.</w:t>
      </w:r>
      <w:r>
        <w:rPr>
          <w:rFonts w:cs="Arial"/>
          <w:color w:val="0E0E0E"/>
          <w:shd w:val="clear" w:color="auto" w:fill="FBFAF8"/>
        </w:rPr>
        <w:t xml:space="preserve"> </w:t>
      </w:r>
      <w:r w:rsidR="00D92C90">
        <w:rPr>
          <w:rFonts w:cs="Arial"/>
          <w:color w:val="0E0E0E"/>
          <w:shd w:val="clear" w:color="auto" w:fill="FBFAF8"/>
        </w:rPr>
        <w:t>T</w:t>
      </w:r>
      <w:r>
        <w:rPr>
          <w:rFonts w:cs="Arial"/>
          <w:color w:val="0E0E0E"/>
          <w:shd w:val="clear" w:color="auto" w:fill="FBFAF8"/>
        </w:rPr>
        <w:t xml:space="preserve">he </w:t>
      </w:r>
      <w:r>
        <w:t>details of which are below:</w:t>
      </w:r>
    </w:p>
    <w:p w14:paraId="7998C1C4" w14:textId="77777777" w:rsidR="002F1790" w:rsidRPr="002F1790" w:rsidRDefault="002F1790" w:rsidP="00CC5C16">
      <w:pPr>
        <w:pStyle w:val="Heading1"/>
      </w:pPr>
      <w:bookmarkStart w:id="1" w:name="_Toc168404194"/>
      <w:r w:rsidRPr="00CC5C16">
        <w:t>Insulin Pump Therapy</w:t>
      </w:r>
      <w:bookmarkEnd w:id="1"/>
    </w:p>
    <w:p w14:paraId="744E7A9B" w14:textId="77777777" w:rsidR="002F1790" w:rsidRDefault="002F1790" w:rsidP="002F1790">
      <w:pPr>
        <w:widowControl w:val="0"/>
        <w:rPr>
          <w:rFonts w:cs="Arial"/>
        </w:rPr>
      </w:pPr>
      <w:r>
        <w:rPr>
          <w:rFonts w:cs="Arial"/>
        </w:rPr>
        <w:t>An insulin pump can mimic more closely the action of the pancreas than injection therapy and can give more flexibility to the user. An insulin pump is a battery operated, programmable device that is worn on the outside of your body. It delivers insulin through a soft cannula which sits just under the skin, typically around the stomach area.</w:t>
      </w:r>
    </w:p>
    <w:p w14:paraId="01C276A3" w14:textId="79F0325B" w:rsidR="002F1790" w:rsidRPr="00814988" w:rsidRDefault="002F1790" w:rsidP="002F1790">
      <w:pPr>
        <w:widowControl w:val="0"/>
        <w:rPr>
          <w:rFonts w:ascii="Calibri" w:hAnsi="Calibri" w:cs="Calibri"/>
          <w:sz w:val="20"/>
          <w:szCs w:val="20"/>
        </w:rPr>
      </w:pPr>
    </w:p>
    <w:p w14:paraId="1C4DF51A" w14:textId="77777777" w:rsidR="002F1790" w:rsidRPr="00814988" w:rsidRDefault="002F1790" w:rsidP="00CC5C16">
      <w:pPr>
        <w:pStyle w:val="Heading1"/>
      </w:pPr>
      <w:bookmarkStart w:id="2" w:name="_Toc168404195"/>
      <w:r w:rsidRPr="00814988">
        <w:t xml:space="preserve">Continuous </w:t>
      </w:r>
      <w:r>
        <w:t>G</w:t>
      </w:r>
      <w:r w:rsidRPr="00814988">
        <w:t xml:space="preserve">lucose </w:t>
      </w:r>
      <w:r>
        <w:t>M</w:t>
      </w:r>
      <w:r w:rsidRPr="00814988">
        <w:t>onitor (CGM)</w:t>
      </w:r>
      <w:bookmarkEnd w:id="2"/>
    </w:p>
    <w:p w14:paraId="75C0AE87" w14:textId="77777777" w:rsidR="002F1790" w:rsidRPr="00CF3D6F" w:rsidRDefault="002F1790" w:rsidP="00CC5C16">
      <w:pPr>
        <w:pStyle w:val="NormalWeb"/>
        <w:spacing w:before="0" w:beforeAutospacing="0"/>
        <w:rPr>
          <w:rFonts w:ascii="Arial" w:hAnsi="Arial" w:cs="Arial"/>
          <w:bCs/>
        </w:rPr>
      </w:pPr>
      <w:r w:rsidRPr="00814988">
        <w:rPr>
          <w:rFonts w:ascii="Arial" w:hAnsi="Arial" w:cs="Arial"/>
          <w:shd w:val="clear" w:color="auto" w:fill="FFFFFF"/>
        </w:rPr>
        <w:t xml:space="preserve">A continuous glucose monitor is a device used for monitoring blood glucose on a continual basis instead of monitoring glucose levels periodically by drawing a drop of blood from a finger. </w:t>
      </w:r>
    </w:p>
    <w:p w14:paraId="192EE293" w14:textId="67DADB66" w:rsidR="002F1790" w:rsidRDefault="002F1790" w:rsidP="00CC5C16">
      <w:pPr>
        <w:pStyle w:val="NormalWeb"/>
        <w:spacing w:before="0" w:beforeAutospacing="0"/>
        <w:rPr>
          <w:rFonts w:ascii="Arial" w:hAnsi="Arial" w:cs="Arial"/>
          <w:color w:val="202124"/>
          <w:shd w:val="clear" w:color="auto" w:fill="FFFFFF"/>
        </w:rPr>
      </w:pPr>
      <w:r w:rsidRPr="007D6CBE">
        <w:rPr>
          <w:rFonts w:ascii="Arial" w:hAnsi="Arial" w:cs="Arial"/>
          <w:b/>
        </w:rPr>
        <w:t xml:space="preserve">Hybrid </w:t>
      </w:r>
      <w:r>
        <w:rPr>
          <w:rFonts w:ascii="Arial" w:hAnsi="Arial" w:cs="Arial"/>
          <w:b/>
        </w:rPr>
        <w:t>C</w:t>
      </w:r>
      <w:r w:rsidRPr="007D6CBE">
        <w:rPr>
          <w:rFonts w:ascii="Arial" w:hAnsi="Arial" w:cs="Arial"/>
          <w:b/>
        </w:rPr>
        <w:t>lose</w:t>
      </w:r>
      <w:r>
        <w:rPr>
          <w:rFonts w:ascii="Arial" w:hAnsi="Arial" w:cs="Arial"/>
          <w:b/>
        </w:rPr>
        <w:t>d</w:t>
      </w:r>
      <w:r w:rsidRPr="007D6CBE">
        <w:rPr>
          <w:rFonts w:ascii="Arial" w:hAnsi="Arial" w:cs="Arial"/>
          <w:b/>
        </w:rPr>
        <w:t xml:space="preserve"> </w:t>
      </w:r>
      <w:r>
        <w:rPr>
          <w:rFonts w:ascii="Arial" w:hAnsi="Arial" w:cs="Arial"/>
          <w:b/>
        </w:rPr>
        <w:t>L</w:t>
      </w:r>
      <w:r w:rsidRPr="007D6CBE">
        <w:rPr>
          <w:rFonts w:ascii="Arial" w:hAnsi="Arial" w:cs="Arial"/>
          <w:b/>
        </w:rPr>
        <w:t>oop</w:t>
      </w:r>
      <w:r w:rsidRPr="007D6CBE">
        <w:rPr>
          <w:rFonts w:ascii="Arial" w:hAnsi="Arial" w:cs="Arial"/>
        </w:rPr>
        <w:t xml:space="preserve"> </w:t>
      </w:r>
      <w:r w:rsidRPr="007D6CBE">
        <w:rPr>
          <w:rFonts w:ascii="Arial" w:hAnsi="Arial" w:cs="Arial"/>
          <w:color w:val="202124"/>
          <w:shd w:val="clear" w:color="auto" w:fill="FFFFFF"/>
        </w:rPr>
        <w:t>(HCL) systems</w:t>
      </w:r>
      <w:r>
        <w:rPr>
          <w:rFonts w:ascii="Arial" w:hAnsi="Arial" w:cs="Arial"/>
          <w:color w:val="202124"/>
          <w:shd w:val="clear" w:color="auto" w:fill="FFFFFF"/>
        </w:rPr>
        <w:t xml:space="preserve"> deliver insulin automatically using a calculation based on CGM readings</w:t>
      </w:r>
      <w:r w:rsidRPr="007D6CBE">
        <w:rPr>
          <w:rFonts w:ascii="Arial" w:hAnsi="Arial" w:cs="Arial"/>
          <w:color w:val="202124"/>
          <w:shd w:val="clear" w:color="auto" w:fill="FFFFFF"/>
        </w:rPr>
        <w:t>. The systems are designed to</w:t>
      </w:r>
      <w:r>
        <w:rPr>
          <w:rFonts w:ascii="Arial" w:hAnsi="Arial" w:cs="Arial"/>
          <w:color w:val="202124"/>
          <w:shd w:val="clear" w:color="auto" w:fill="FFFFFF"/>
        </w:rPr>
        <w:t xml:space="preserve"> improve glycaemic control,</w:t>
      </w:r>
      <w:r w:rsidRPr="007D6CBE">
        <w:rPr>
          <w:rFonts w:ascii="Arial" w:hAnsi="Arial" w:cs="Arial"/>
          <w:color w:val="202124"/>
          <w:shd w:val="clear" w:color="auto" w:fill="FFFFFF"/>
        </w:rPr>
        <w:t xml:space="preserve"> reduce the mental burden</w:t>
      </w:r>
      <w:r>
        <w:rPr>
          <w:rFonts w:ascii="Arial" w:hAnsi="Arial" w:cs="Arial"/>
          <w:color w:val="202124"/>
          <w:shd w:val="clear" w:color="auto" w:fill="FFFFFF"/>
        </w:rPr>
        <w:t xml:space="preserve"> of Type 1 Diabetes</w:t>
      </w:r>
      <w:r w:rsidRPr="007D6CBE">
        <w:rPr>
          <w:rFonts w:ascii="Arial" w:hAnsi="Arial" w:cs="Arial"/>
          <w:color w:val="202124"/>
          <w:shd w:val="clear" w:color="auto" w:fill="FFFFFF"/>
        </w:rPr>
        <w:t xml:space="preserve"> and improve people's quality of life.</w:t>
      </w:r>
      <w:r w:rsidRPr="007D6CBE">
        <w:rPr>
          <w:rFonts w:ascii="Arial" w:hAnsi="Arial" w:cs="Arial"/>
        </w:rPr>
        <w:t xml:space="preserve"> </w:t>
      </w:r>
      <w:r w:rsidRPr="002F1790">
        <w:rPr>
          <w:rFonts w:ascii="Arial" w:hAnsi="Arial" w:cs="Arial"/>
          <w:color w:val="202124"/>
          <w:shd w:val="clear" w:color="auto" w:fill="FFFFFF"/>
        </w:rPr>
        <w:t>HCL systems use an algorithm to support automated delivery of insulin, in response to the linked continuous glucose monitor (CGM) readings, which monitors interstitial fluid glucose levels.</w:t>
      </w:r>
    </w:p>
    <w:p w14:paraId="031E53F0" w14:textId="5CFB4872" w:rsidR="002F1790" w:rsidRPr="002F1790" w:rsidRDefault="002F1790" w:rsidP="00CC5C16">
      <w:pPr>
        <w:pStyle w:val="NormalWeb"/>
        <w:spacing w:before="0" w:beforeAutospacing="0"/>
        <w:rPr>
          <w:rFonts w:ascii="Arial" w:hAnsi="Arial" w:cs="Arial"/>
        </w:rPr>
      </w:pPr>
      <w:r w:rsidRPr="00814988">
        <w:rPr>
          <w:rFonts w:ascii="Arial" w:hAnsi="Arial" w:cs="Arial"/>
          <w:b/>
        </w:rPr>
        <w:t>NICE TA943</w:t>
      </w:r>
      <w:r w:rsidRPr="00814988">
        <w:rPr>
          <w:rFonts w:ascii="Arial" w:hAnsi="Arial" w:cs="Arial"/>
        </w:rPr>
        <w:t xml:space="preserve"> for HCL (December 2023)</w:t>
      </w:r>
      <w:r>
        <w:rPr>
          <w:rFonts w:ascii="Arial" w:hAnsi="Arial" w:cs="Arial"/>
        </w:rPr>
        <w:t xml:space="preserve"> stipulated that:</w:t>
      </w:r>
    </w:p>
    <w:p w14:paraId="6F094F06" w14:textId="53299C14" w:rsidR="002F1790" w:rsidRDefault="004E40CE" w:rsidP="00CC5C16">
      <w:pPr>
        <w:rPr>
          <w:rFonts w:cs="Arial"/>
          <w:i/>
          <w:iCs/>
        </w:rPr>
      </w:pPr>
      <w:r w:rsidRPr="002F1790">
        <w:rPr>
          <w:rFonts w:cs="Arial"/>
          <w:i/>
          <w:iCs/>
        </w:rPr>
        <w:t xml:space="preserve">‘HCL systems are recommended as an option for managing blood glucose levels in type 1 diabetes for children and young people. HCL systems are only recommended if they are procured at a cost-effective price agreed by the companies and </w:t>
      </w:r>
      <w:r w:rsidR="002F1790" w:rsidRPr="002F1790">
        <w:rPr>
          <w:rFonts w:cs="Arial"/>
          <w:i/>
          <w:iCs/>
        </w:rPr>
        <w:t>NHS England and</w:t>
      </w:r>
      <w:r w:rsidRPr="002F1790">
        <w:rPr>
          <w:rFonts w:cs="Arial"/>
          <w:i/>
          <w:iCs/>
        </w:rPr>
        <w:t xml:space="preserve"> implemented following NHS England's implementation plan’.</w:t>
      </w:r>
    </w:p>
    <w:p w14:paraId="503D916D" w14:textId="77777777" w:rsidR="00420FFB" w:rsidRDefault="00420FFB" w:rsidP="00CC5C16">
      <w:pPr>
        <w:spacing w:after="100" w:afterAutospacing="1"/>
        <w:rPr>
          <w:rFonts w:cs="Arial"/>
          <w:i/>
          <w:iCs/>
        </w:rPr>
      </w:pPr>
    </w:p>
    <w:p w14:paraId="527D76A4" w14:textId="7B42E44E" w:rsidR="002F1790" w:rsidRPr="002F1790" w:rsidRDefault="002F1790" w:rsidP="00CC5C16">
      <w:pPr>
        <w:spacing w:after="100" w:afterAutospacing="1"/>
        <w:rPr>
          <w:rFonts w:cs="Arial"/>
          <w:i/>
          <w:iCs/>
        </w:rPr>
      </w:pPr>
      <w:r>
        <w:rPr>
          <w:rFonts w:cs="Arial"/>
          <w:i/>
          <w:iCs/>
        </w:rPr>
        <w:t>‘</w:t>
      </w:r>
      <w:r w:rsidRPr="002F1790">
        <w:rPr>
          <w:rFonts w:cs="Arial"/>
          <w:i/>
          <w:iCs/>
        </w:rPr>
        <w:t>Only use HCL systems with the support of a trained multidisciplinary team experienced in CSII and continuous glucose monitoring in type 1 diabetes</w:t>
      </w:r>
      <w:r>
        <w:rPr>
          <w:rFonts w:cs="Arial"/>
          <w:i/>
          <w:iCs/>
        </w:rPr>
        <w:t>’.</w:t>
      </w:r>
    </w:p>
    <w:p w14:paraId="323D480C" w14:textId="03276C56" w:rsidR="002F1790" w:rsidRPr="002F1790" w:rsidRDefault="002F1790" w:rsidP="00CC5C16">
      <w:pPr>
        <w:spacing w:after="100" w:afterAutospacing="1"/>
        <w:rPr>
          <w:rFonts w:cs="Arial"/>
          <w:i/>
          <w:iCs/>
        </w:rPr>
      </w:pPr>
      <w:r>
        <w:rPr>
          <w:rFonts w:cs="Arial"/>
          <w:i/>
          <w:iCs/>
        </w:rPr>
        <w:t>‘</w:t>
      </w:r>
      <w:r w:rsidRPr="002F1790">
        <w:rPr>
          <w:rFonts w:cs="Arial"/>
          <w:i/>
          <w:iCs/>
        </w:rPr>
        <w:t>Only use HCL systems if the person or their carer:</w:t>
      </w:r>
    </w:p>
    <w:p w14:paraId="7401BF5C" w14:textId="77777777" w:rsidR="002F1790" w:rsidRPr="002F1790" w:rsidRDefault="002F1790" w:rsidP="00CC5C16">
      <w:pPr>
        <w:numPr>
          <w:ilvl w:val="0"/>
          <w:numId w:val="15"/>
        </w:numPr>
        <w:spacing w:after="100" w:afterAutospacing="1"/>
        <w:rPr>
          <w:rFonts w:cs="Arial"/>
          <w:i/>
          <w:iCs/>
        </w:rPr>
      </w:pPr>
      <w:proofErr w:type="gramStart"/>
      <w:r w:rsidRPr="002F1790">
        <w:rPr>
          <w:rFonts w:cs="Arial"/>
          <w:i/>
          <w:iCs/>
        </w:rPr>
        <w:t>is able to</w:t>
      </w:r>
      <w:proofErr w:type="gramEnd"/>
      <w:r w:rsidRPr="002F1790">
        <w:rPr>
          <w:rFonts w:cs="Arial"/>
          <w:i/>
          <w:iCs/>
        </w:rPr>
        <w:t xml:space="preserve"> use them, and</w:t>
      </w:r>
    </w:p>
    <w:p w14:paraId="021725CF" w14:textId="77777777" w:rsidR="002F1790" w:rsidRPr="002F1790" w:rsidRDefault="002F1790" w:rsidP="00CC5C16">
      <w:pPr>
        <w:numPr>
          <w:ilvl w:val="0"/>
          <w:numId w:val="15"/>
        </w:numPr>
        <w:spacing w:after="100" w:afterAutospacing="1"/>
        <w:rPr>
          <w:rFonts w:cs="Arial"/>
          <w:i/>
          <w:iCs/>
        </w:rPr>
      </w:pPr>
      <w:r w:rsidRPr="002F1790">
        <w:rPr>
          <w:rFonts w:cs="Arial"/>
          <w:i/>
          <w:iCs/>
        </w:rPr>
        <w:t>is offered approved face-to-face or digital structured education programmes, or</w:t>
      </w:r>
    </w:p>
    <w:p w14:paraId="4D123391" w14:textId="29198189" w:rsidR="002F1790" w:rsidRPr="002F1790" w:rsidRDefault="002F1790" w:rsidP="00CC5C16">
      <w:pPr>
        <w:numPr>
          <w:ilvl w:val="0"/>
          <w:numId w:val="15"/>
        </w:numPr>
        <w:spacing w:after="100" w:afterAutospacing="1"/>
        <w:rPr>
          <w:rFonts w:cs="Arial"/>
          <w:i/>
          <w:iCs/>
        </w:rPr>
      </w:pPr>
      <w:r w:rsidRPr="002F1790">
        <w:rPr>
          <w:rFonts w:cs="Arial"/>
          <w:i/>
          <w:iCs/>
        </w:rPr>
        <w:t xml:space="preserve">is competent in insulin dosing and </w:t>
      </w:r>
      <w:proofErr w:type="gramStart"/>
      <w:r w:rsidRPr="002F1790">
        <w:rPr>
          <w:rFonts w:cs="Arial"/>
          <w:i/>
          <w:iCs/>
        </w:rPr>
        <w:t>adjustments</w:t>
      </w:r>
      <w:r>
        <w:rPr>
          <w:rFonts w:cs="Arial"/>
          <w:i/>
          <w:iCs/>
        </w:rPr>
        <w:t>’</w:t>
      </w:r>
      <w:proofErr w:type="gramEnd"/>
      <w:r>
        <w:rPr>
          <w:rFonts w:cs="Arial"/>
          <w:i/>
          <w:iCs/>
        </w:rPr>
        <w:t>.</w:t>
      </w:r>
    </w:p>
    <w:p w14:paraId="343CD3CD" w14:textId="26EF2985" w:rsidR="002F1790" w:rsidRPr="002F1790" w:rsidRDefault="00C211BD" w:rsidP="00CC5C16">
      <w:pPr>
        <w:spacing w:before="200" w:after="200"/>
        <w:jc w:val="both"/>
        <w:rPr>
          <w:rFonts w:cs="Arial"/>
          <w:color w:val="0E0E0E"/>
        </w:rPr>
      </w:pPr>
      <w:hyperlink r:id="rId12" w:history="1">
        <w:r w:rsidR="002F1790">
          <w:rPr>
            <w:rStyle w:val="Hyperlink"/>
          </w:rPr>
          <w:t>Overview | Hybrid closed loop systems for managing blood glucose levels in type 1 diabetes | Guidance | NICE</w:t>
        </w:r>
      </w:hyperlink>
    </w:p>
    <w:p w14:paraId="19E9A889" w14:textId="00D64726" w:rsidR="003467F5" w:rsidRDefault="003467F5">
      <w:pPr>
        <w:rPr>
          <w:rFonts w:cs="Arial"/>
        </w:rPr>
      </w:pPr>
      <w:r>
        <w:rPr>
          <w:rFonts w:cs="Arial"/>
        </w:rPr>
        <w:br w:type="page"/>
      </w:r>
    </w:p>
    <w:p w14:paraId="5F8966B8" w14:textId="77777777" w:rsidR="00107B83" w:rsidRDefault="00107B83" w:rsidP="00CC5C16">
      <w:pPr>
        <w:spacing w:before="200" w:after="200"/>
        <w:jc w:val="both"/>
        <w:rPr>
          <w:rFonts w:cs="Arial"/>
        </w:rPr>
      </w:pPr>
    </w:p>
    <w:p w14:paraId="7FB14224" w14:textId="1CCC2A8F" w:rsidR="00FE6FFB" w:rsidRPr="00107B83" w:rsidRDefault="00FE6FFB" w:rsidP="002D064F">
      <w:pPr>
        <w:pStyle w:val="Heading1"/>
      </w:pPr>
      <w:bookmarkStart w:id="3" w:name="_Toc168404196"/>
      <w:r w:rsidRPr="00107B83">
        <w:t>Service Design</w:t>
      </w:r>
      <w:bookmarkEnd w:id="3"/>
    </w:p>
    <w:p w14:paraId="4E435C46" w14:textId="77777777" w:rsidR="00FE6FFB" w:rsidRPr="000C77F3" w:rsidRDefault="00FE6FFB" w:rsidP="00CC5C16">
      <w:pPr>
        <w:pStyle w:val="ListParagraph"/>
        <w:numPr>
          <w:ilvl w:val="0"/>
          <w:numId w:val="17"/>
        </w:numPr>
        <w:spacing w:before="200" w:after="200"/>
        <w:rPr>
          <w:rFonts w:cs="Arial"/>
          <w:b/>
        </w:rPr>
      </w:pPr>
      <w:r>
        <w:t>The person with type 1 diabetes should be seen in a Specialist Diabetes Service which includes:</w:t>
      </w:r>
    </w:p>
    <w:p w14:paraId="0937C811" w14:textId="77777777" w:rsidR="00FE6FFB" w:rsidRPr="000C77F3" w:rsidRDefault="00FE6FFB" w:rsidP="00CC5C16">
      <w:pPr>
        <w:pStyle w:val="ListParagraph"/>
        <w:numPr>
          <w:ilvl w:val="1"/>
          <w:numId w:val="17"/>
        </w:numPr>
        <w:spacing w:before="200" w:after="200"/>
        <w:rPr>
          <w:rFonts w:cs="Arial"/>
          <w:b/>
        </w:rPr>
      </w:pPr>
      <w:r>
        <w:t>A defined type 1 diabetes lead, a multidisciplinary core comprising medical, specialist nursing and dietetic team members who are trained in and understand principles of flexible insulin therapy (</w:t>
      </w:r>
      <w:proofErr w:type="gramStart"/>
      <w:r>
        <w:t>i.e.</w:t>
      </w:r>
      <w:proofErr w:type="gramEnd"/>
      <w:r>
        <w:t xml:space="preserve"> carbohydrate counting, how to adjust insulin to carbohydrate ratios and how to adjust insulin sensitivity factors and basal insulin in response to glucose data). </w:t>
      </w:r>
    </w:p>
    <w:p w14:paraId="3C02F776" w14:textId="77777777" w:rsidR="00FE6FFB" w:rsidRPr="000C77F3" w:rsidRDefault="00FE6FFB" w:rsidP="00CC5C16">
      <w:pPr>
        <w:pStyle w:val="ListParagraph"/>
        <w:numPr>
          <w:ilvl w:val="1"/>
          <w:numId w:val="17"/>
        </w:numPr>
        <w:spacing w:before="200" w:after="200"/>
        <w:rPr>
          <w:rFonts w:cs="Arial"/>
          <w:b/>
        </w:rPr>
      </w:pPr>
      <w:r>
        <w:t>Experience and training in the use of diabetes technology.</w:t>
      </w:r>
    </w:p>
    <w:p w14:paraId="58DC480D" w14:textId="77777777" w:rsidR="00FE6FFB" w:rsidRPr="000C77F3" w:rsidRDefault="00FE6FFB" w:rsidP="00CC5C16">
      <w:pPr>
        <w:pStyle w:val="ListParagraph"/>
        <w:numPr>
          <w:ilvl w:val="1"/>
          <w:numId w:val="17"/>
        </w:numPr>
        <w:spacing w:before="200" w:after="200"/>
        <w:rPr>
          <w:rFonts w:cs="Arial"/>
          <w:b/>
        </w:rPr>
      </w:pPr>
      <w:r>
        <w:t>A regular multi-disciplinary team (MDT) meeting to review complex individual cases and review decisions around diabetes technology.</w:t>
      </w:r>
    </w:p>
    <w:p w14:paraId="15C500EE" w14:textId="09FA8A21" w:rsidR="00FE6FFB" w:rsidRPr="003C22DD" w:rsidRDefault="00FE6FFB" w:rsidP="00CC5C16">
      <w:pPr>
        <w:pStyle w:val="ListParagraph"/>
        <w:numPr>
          <w:ilvl w:val="1"/>
          <w:numId w:val="17"/>
        </w:numPr>
        <w:spacing w:before="200" w:after="200"/>
        <w:rPr>
          <w:rFonts w:cs="Arial"/>
          <w:b/>
        </w:rPr>
      </w:pPr>
      <w:r>
        <w:t>Regular submission of data to the National Paediatric Diabetes Audit– so that on a national scale we can assess the effectiveness of pump therapy compared to MDI.</w:t>
      </w:r>
    </w:p>
    <w:p w14:paraId="41C154A5" w14:textId="77777777" w:rsidR="00FE6FFB" w:rsidRPr="000C77F3" w:rsidRDefault="00FE6FFB" w:rsidP="00CC5C16">
      <w:pPr>
        <w:pStyle w:val="ListParagraph"/>
        <w:spacing w:before="200" w:after="200"/>
        <w:ind w:left="1440"/>
        <w:jc w:val="both"/>
        <w:rPr>
          <w:rFonts w:cs="Arial"/>
          <w:b/>
        </w:rPr>
      </w:pPr>
    </w:p>
    <w:p w14:paraId="30D921E6" w14:textId="67425BAB" w:rsidR="00FE6FFB" w:rsidRPr="003D4641" w:rsidRDefault="002F1126" w:rsidP="00CC5C16">
      <w:pPr>
        <w:pStyle w:val="ListParagraph"/>
        <w:numPr>
          <w:ilvl w:val="0"/>
          <w:numId w:val="17"/>
        </w:numPr>
        <w:spacing w:before="200" w:after="200"/>
        <w:rPr>
          <w:rFonts w:cs="Arial"/>
          <w:b/>
        </w:rPr>
      </w:pPr>
      <w:r>
        <w:t>It is expected that t</w:t>
      </w:r>
      <w:r w:rsidR="00FE6FFB">
        <w:t xml:space="preserve">he CYP </w:t>
      </w:r>
      <w:r>
        <w:t xml:space="preserve">with diabetes and their parent </w:t>
      </w:r>
      <w:r w:rsidR="00FE6FFB">
        <w:t>should:</w:t>
      </w:r>
    </w:p>
    <w:p w14:paraId="4B28DC2B" w14:textId="143451EA" w:rsidR="00E909DD" w:rsidRPr="00E909DD" w:rsidRDefault="00E909DD" w:rsidP="00CC5C16">
      <w:pPr>
        <w:pStyle w:val="ListParagraph"/>
        <w:numPr>
          <w:ilvl w:val="2"/>
          <w:numId w:val="17"/>
        </w:numPr>
        <w:spacing w:before="200" w:after="200"/>
        <w:rPr>
          <w:rFonts w:cs="Arial"/>
          <w:b/>
        </w:rPr>
      </w:pPr>
      <w:r>
        <w:t xml:space="preserve">Be </w:t>
      </w:r>
      <w:r w:rsidR="0033737E">
        <w:t>a</w:t>
      </w:r>
      <w:r>
        <w:t xml:space="preserve">ttending all their 3 monthly clinic appointments, including annual </w:t>
      </w:r>
      <w:r w:rsidR="00B42A6E">
        <w:t>review, and engaging with the keyworker.</w:t>
      </w:r>
    </w:p>
    <w:p w14:paraId="14F633DF" w14:textId="28099F63" w:rsidR="00FE6FFB" w:rsidRPr="002F1126" w:rsidRDefault="00E909DD" w:rsidP="00CC5C16">
      <w:pPr>
        <w:pStyle w:val="ListParagraph"/>
        <w:numPr>
          <w:ilvl w:val="2"/>
          <w:numId w:val="17"/>
        </w:numPr>
        <w:spacing w:before="200" w:after="200"/>
        <w:rPr>
          <w:rFonts w:cs="Arial"/>
          <w:b/>
        </w:rPr>
      </w:pPr>
      <w:r>
        <w:t>Have complete</w:t>
      </w:r>
      <w:r w:rsidR="00FA2972">
        <w:t>d</w:t>
      </w:r>
      <w:r>
        <w:t xml:space="preserve"> their</w:t>
      </w:r>
      <w:r w:rsidR="00420FFB">
        <w:t xml:space="preserve"> </w:t>
      </w:r>
      <w:r>
        <w:t>structured education g</w:t>
      </w:r>
      <w:r w:rsidR="0033737E">
        <w:t>oa</w:t>
      </w:r>
      <w:r>
        <w:t xml:space="preserve">ls sheet appropriate to their age </w:t>
      </w:r>
      <w:r w:rsidR="00B42A6E">
        <w:t>and received individual self-management education adapted to suit their needs.</w:t>
      </w:r>
    </w:p>
    <w:p w14:paraId="7337D042" w14:textId="76DE7315" w:rsidR="00E909DD" w:rsidRPr="00E909DD" w:rsidRDefault="00B42A6E" w:rsidP="00CC5C16">
      <w:pPr>
        <w:pStyle w:val="ListParagraph"/>
        <w:numPr>
          <w:ilvl w:val="2"/>
          <w:numId w:val="17"/>
        </w:numPr>
        <w:spacing w:before="200" w:after="200"/>
        <w:rPr>
          <w:rFonts w:cs="Arial"/>
          <w:b/>
        </w:rPr>
      </w:pPr>
      <w:r>
        <w:t xml:space="preserve">Be motivated to </w:t>
      </w:r>
      <w:r w:rsidR="00FE6FFB">
        <w:t>self-manage to a safe and acceptable level (assessed via a member of the technologies MDT).</w:t>
      </w:r>
    </w:p>
    <w:p w14:paraId="5C0049DE" w14:textId="61911557" w:rsidR="00E909DD" w:rsidRPr="00022957" w:rsidRDefault="00B42A6E" w:rsidP="00CC5C16">
      <w:pPr>
        <w:pStyle w:val="ListParagraph"/>
        <w:numPr>
          <w:ilvl w:val="2"/>
          <w:numId w:val="17"/>
        </w:numPr>
        <w:spacing w:before="200" w:after="200"/>
        <w:jc w:val="both"/>
        <w:rPr>
          <w:rFonts w:cs="Arial"/>
          <w:b/>
        </w:rPr>
      </w:pPr>
      <w:r>
        <w:rPr>
          <w:rFonts w:cs="Arial"/>
        </w:rPr>
        <w:t>H</w:t>
      </w:r>
      <w:r w:rsidR="00E909DD" w:rsidRPr="00E909DD">
        <w:rPr>
          <w:rFonts w:cs="Arial"/>
        </w:rPr>
        <w:t>ave a plan for weekly downloading and reviewing data.</w:t>
      </w:r>
    </w:p>
    <w:p w14:paraId="69242FEC" w14:textId="17F1EAD7" w:rsidR="00D40942" w:rsidRPr="00E909DD" w:rsidRDefault="00D40942" w:rsidP="00CC5C16">
      <w:pPr>
        <w:pStyle w:val="ListParagraph"/>
        <w:numPr>
          <w:ilvl w:val="2"/>
          <w:numId w:val="17"/>
        </w:numPr>
        <w:spacing w:before="200" w:after="200"/>
        <w:rPr>
          <w:rFonts w:cs="Arial"/>
          <w:b/>
        </w:rPr>
      </w:pPr>
      <w:r>
        <w:rPr>
          <w:rFonts w:cs="Arial"/>
        </w:rPr>
        <w:t xml:space="preserve">Have completed their yearly retinopathy screening </w:t>
      </w:r>
      <w:r w:rsidR="00C469C9">
        <w:rPr>
          <w:rFonts w:cs="Arial"/>
        </w:rPr>
        <w:t>(if over 12 years, or CYP already under ophthalmology for retinopathy)</w:t>
      </w:r>
      <w:r w:rsidR="00B12931">
        <w:rPr>
          <w:rFonts w:cs="Arial"/>
        </w:rPr>
        <w:t xml:space="preserve"> </w:t>
      </w:r>
      <w:r>
        <w:rPr>
          <w:rFonts w:cs="Arial"/>
        </w:rPr>
        <w:t xml:space="preserve">and have had the results discussed and agreed by their diabetes team and if </w:t>
      </w:r>
      <w:r w:rsidR="00D11029">
        <w:rPr>
          <w:rFonts w:cs="Arial"/>
        </w:rPr>
        <w:t>necessary,</w:t>
      </w:r>
      <w:r>
        <w:rPr>
          <w:rFonts w:cs="Arial"/>
        </w:rPr>
        <w:t xml:space="preserve"> </w:t>
      </w:r>
      <w:r w:rsidR="00022957">
        <w:rPr>
          <w:rFonts w:cs="Arial"/>
        </w:rPr>
        <w:t>ophthalmology/eye screening service (please refer to ‘Pathway for diabetic eye disease when starting HCL’</w:t>
      </w:r>
      <w:r w:rsidR="00D11029">
        <w:rPr>
          <w:rFonts w:cs="Arial"/>
        </w:rPr>
        <w:t>)</w:t>
      </w:r>
      <w:r w:rsidR="00022957">
        <w:rPr>
          <w:rFonts w:cs="Arial"/>
        </w:rPr>
        <w:t>.</w:t>
      </w:r>
    </w:p>
    <w:p w14:paraId="77322FB3" w14:textId="77777777" w:rsidR="00FE6FFB" w:rsidRDefault="00FE6FFB" w:rsidP="00CC5C16">
      <w:pPr>
        <w:spacing w:before="200" w:after="200"/>
        <w:jc w:val="both"/>
        <w:rPr>
          <w:rFonts w:cs="Arial"/>
          <w:b/>
        </w:rPr>
      </w:pPr>
    </w:p>
    <w:p w14:paraId="5B5CE94D" w14:textId="604B9650" w:rsidR="00FE6FFB" w:rsidRPr="002D064F" w:rsidRDefault="002D064F" w:rsidP="002D064F">
      <w:pPr>
        <w:pStyle w:val="Heading1"/>
      </w:pPr>
      <w:bookmarkStart w:id="4" w:name="_Toc168404197"/>
      <w:r>
        <w:t>Management And Treatment</w:t>
      </w:r>
      <w:bookmarkEnd w:id="4"/>
    </w:p>
    <w:p w14:paraId="166F11CE" w14:textId="77777777" w:rsidR="00FE6FFB" w:rsidRDefault="00FE6FFB" w:rsidP="00CC5C16">
      <w:pPr>
        <w:spacing w:before="200" w:after="200"/>
        <w:jc w:val="both"/>
        <w:rPr>
          <w:rFonts w:cs="Arial"/>
          <w:b/>
        </w:rPr>
      </w:pPr>
      <w:r>
        <w:t>Key skills include:</w:t>
      </w:r>
    </w:p>
    <w:p w14:paraId="5418B707" w14:textId="77777777" w:rsidR="00FA2972" w:rsidRDefault="00FE6FFB" w:rsidP="00CC5C16">
      <w:pPr>
        <w:pStyle w:val="ListParagraph"/>
        <w:numPr>
          <w:ilvl w:val="0"/>
          <w:numId w:val="18"/>
        </w:numPr>
        <w:spacing w:before="200" w:after="200"/>
        <w:jc w:val="both"/>
        <w:rPr>
          <w:rFonts w:cs="Arial"/>
        </w:rPr>
      </w:pPr>
      <w:r w:rsidRPr="00E40D35">
        <w:rPr>
          <w:rFonts w:cs="Arial"/>
        </w:rPr>
        <w:t>Correct recommended frequency of monitoring</w:t>
      </w:r>
      <w:r>
        <w:rPr>
          <w:rFonts w:cs="Arial"/>
        </w:rPr>
        <w:t xml:space="preserve"> glucose levels via CGM.</w:t>
      </w:r>
    </w:p>
    <w:p w14:paraId="2F246736" w14:textId="77777777" w:rsidR="00FA2972" w:rsidRDefault="00FE6FFB" w:rsidP="00CC5C16">
      <w:pPr>
        <w:pStyle w:val="ListParagraph"/>
        <w:numPr>
          <w:ilvl w:val="0"/>
          <w:numId w:val="18"/>
        </w:numPr>
        <w:spacing w:before="200" w:after="200"/>
        <w:jc w:val="both"/>
        <w:rPr>
          <w:rFonts w:cs="Arial"/>
        </w:rPr>
      </w:pPr>
      <w:r w:rsidRPr="00E40D35">
        <w:t xml:space="preserve">Best practice with </w:t>
      </w:r>
      <w:proofErr w:type="spellStart"/>
      <w:r w:rsidRPr="00E40D35">
        <w:t>bolusing</w:t>
      </w:r>
      <w:proofErr w:type="spellEnd"/>
      <w:r w:rsidRPr="00E40D35">
        <w:t xml:space="preserve"> before eating carbohydrate and using calculations that include carbohydrate counting, insulin: carbohydrate ratios and correction factors</w:t>
      </w:r>
      <w:r>
        <w:t xml:space="preserve"> or a good level of carbohydrate awareness.</w:t>
      </w:r>
      <w:r w:rsidRPr="00FA2972">
        <w:rPr>
          <w:rFonts w:cs="Arial"/>
        </w:rPr>
        <w:t xml:space="preserve"> </w:t>
      </w:r>
    </w:p>
    <w:p w14:paraId="40B5AB11" w14:textId="1F129C25" w:rsidR="00FE6FFB" w:rsidRPr="00FA2972" w:rsidRDefault="00FA2972" w:rsidP="00CC5C16">
      <w:pPr>
        <w:pStyle w:val="ListParagraph"/>
        <w:numPr>
          <w:ilvl w:val="0"/>
          <w:numId w:val="18"/>
        </w:numPr>
        <w:spacing w:before="200" w:after="200"/>
        <w:rPr>
          <w:rFonts w:cs="Arial"/>
        </w:rPr>
      </w:pPr>
      <w:r w:rsidRPr="00FA2972">
        <w:rPr>
          <w:rFonts w:cs="Arial"/>
        </w:rPr>
        <w:t>Be competent at using a bolus advisor app (</w:t>
      </w:r>
      <w:proofErr w:type="spellStart"/>
      <w:r w:rsidRPr="00FA2972">
        <w:rPr>
          <w:rFonts w:cs="Arial"/>
        </w:rPr>
        <w:t>e.g</w:t>
      </w:r>
      <w:proofErr w:type="spellEnd"/>
      <w:r w:rsidRPr="00FA2972">
        <w:rPr>
          <w:rFonts w:cs="Arial"/>
        </w:rPr>
        <w:t xml:space="preserve"> </w:t>
      </w:r>
      <w:proofErr w:type="spellStart"/>
      <w:r w:rsidRPr="00FA2972">
        <w:rPr>
          <w:rFonts w:cs="Arial"/>
        </w:rPr>
        <w:t>Mylife</w:t>
      </w:r>
      <w:proofErr w:type="spellEnd"/>
      <w:r w:rsidRPr="00FA2972">
        <w:rPr>
          <w:rFonts w:cs="Arial"/>
        </w:rPr>
        <w:t>).</w:t>
      </w:r>
    </w:p>
    <w:p w14:paraId="14707FFF" w14:textId="77777777" w:rsidR="00FE6FFB" w:rsidRPr="000C77F3" w:rsidRDefault="00FE6FFB" w:rsidP="00CC5C16">
      <w:pPr>
        <w:pStyle w:val="ListParagraph"/>
        <w:numPr>
          <w:ilvl w:val="0"/>
          <w:numId w:val="18"/>
        </w:numPr>
        <w:spacing w:before="200" w:after="200"/>
        <w:rPr>
          <w:rFonts w:cs="Arial"/>
          <w:b/>
        </w:rPr>
      </w:pPr>
      <w:r>
        <w:t>Understanding the impact of exercise, illness and alcohol and the principles of adjusting therapy in response to these.</w:t>
      </w:r>
    </w:p>
    <w:p w14:paraId="3AEB24CA" w14:textId="77777777" w:rsidR="00FE6FFB" w:rsidRPr="002038E8" w:rsidRDefault="00FE6FFB" w:rsidP="00CC5C16">
      <w:pPr>
        <w:pStyle w:val="ListParagraph"/>
        <w:numPr>
          <w:ilvl w:val="0"/>
          <w:numId w:val="18"/>
        </w:numPr>
        <w:spacing w:before="200" w:after="200"/>
        <w:rPr>
          <w:rFonts w:cs="Arial"/>
          <w:b/>
        </w:rPr>
      </w:pPr>
      <w:r w:rsidRPr="00E40D35">
        <w:lastRenderedPageBreak/>
        <w:t xml:space="preserve">Attendance </w:t>
      </w:r>
      <w:r>
        <w:t>of pre pump education which may need to be adapted to suit the individual’s needs.</w:t>
      </w:r>
    </w:p>
    <w:p w14:paraId="69EF3A56" w14:textId="77777777" w:rsidR="00FE6FFB" w:rsidRPr="00E40D35" w:rsidRDefault="00FE6FFB" w:rsidP="00D3528D">
      <w:pPr>
        <w:pStyle w:val="ListParagraph"/>
        <w:numPr>
          <w:ilvl w:val="0"/>
          <w:numId w:val="18"/>
        </w:numPr>
        <w:spacing w:before="200" w:after="200"/>
        <w:rPr>
          <w:rFonts w:cs="Arial"/>
          <w:b/>
        </w:rPr>
      </w:pPr>
      <w:r>
        <w:t>Understanding the principles of how to adjust basal and/or bolus insulin in response to glucose patterns.</w:t>
      </w:r>
    </w:p>
    <w:p w14:paraId="5EB6F716" w14:textId="3BF1E9A6" w:rsidR="00FA2972" w:rsidRPr="00FA2972" w:rsidRDefault="00FA2972" w:rsidP="00FA2972">
      <w:pPr>
        <w:rPr>
          <w:rFonts w:cs="Arial"/>
          <w:lang w:val="en-US"/>
        </w:rPr>
      </w:pPr>
      <w:r w:rsidRPr="00FA2972">
        <w:rPr>
          <w:rFonts w:cs="Arial"/>
          <w:lang w:val="en-US"/>
        </w:rPr>
        <w:t xml:space="preserve">Throughout the process the PDSN should be liaising with the </w:t>
      </w:r>
      <w:r w:rsidR="006544E7">
        <w:rPr>
          <w:rFonts w:cs="Arial"/>
          <w:lang w:val="en-US"/>
        </w:rPr>
        <w:t>CYP</w:t>
      </w:r>
      <w:r w:rsidRPr="00FA2972">
        <w:rPr>
          <w:rFonts w:cs="Arial"/>
          <w:lang w:val="en-US"/>
        </w:rPr>
        <w:t xml:space="preserve"> and/or family to assess their knowledge and understanding. This ensures that all areas have been taught and tested and should ensure that the</w:t>
      </w:r>
      <w:r w:rsidR="00420FFB">
        <w:rPr>
          <w:rFonts w:cs="Arial"/>
          <w:lang w:val="en-US"/>
        </w:rPr>
        <w:t xml:space="preserve"> young person</w:t>
      </w:r>
      <w:r w:rsidR="00D40942">
        <w:rPr>
          <w:rFonts w:cs="Arial"/>
          <w:lang w:val="en-US"/>
        </w:rPr>
        <w:t xml:space="preserve"> </w:t>
      </w:r>
      <w:r w:rsidRPr="00FA2972">
        <w:rPr>
          <w:rFonts w:cs="Arial"/>
          <w:lang w:val="en-US"/>
        </w:rPr>
        <w:t>is competent and able to manage CSII.</w:t>
      </w:r>
    </w:p>
    <w:p w14:paraId="0A21DD62" w14:textId="2DBFDF67" w:rsidR="00FA2972" w:rsidRPr="00FA2972" w:rsidRDefault="00FA2972" w:rsidP="00FA2972">
      <w:pPr>
        <w:spacing w:before="200" w:after="200"/>
        <w:rPr>
          <w:rFonts w:cs="Arial"/>
          <w:b/>
        </w:rPr>
      </w:pPr>
      <w:r>
        <w:t>Once the MDT is satisfied that the CYP with diabetes has achieved all the above, they should continue to progress through the pathway.</w:t>
      </w:r>
    </w:p>
    <w:p w14:paraId="0039EC8A" w14:textId="77777777" w:rsidR="00CB19CF" w:rsidRPr="00CB19CF" w:rsidRDefault="00CB19CF" w:rsidP="00CB19CF">
      <w:pPr>
        <w:rPr>
          <w:rFonts w:cs="Arial"/>
          <w:lang w:val="en-US"/>
        </w:rPr>
      </w:pPr>
    </w:p>
    <w:p w14:paraId="4934076E" w14:textId="5E6AF115" w:rsidR="00CB19CF" w:rsidRPr="002D064F" w:rsidRDefault="00CB19CF" w:rsidP="00673095">
      <w:pPr>
        <w:pStyle w:val="Heading1"/>
      </w:pPr>
      <w:bookmarkStart w:id="5" w:name="_Toc112226136"/>
      <w:bookmarkStart w:id="6" w:name="_Toc168404198"/>
      <w:r w:rsidRPr="002D064F">
        <w:t xml:space="preserve">Pump </w:t>
      </w:r>
      <w:r w:rsidR="00C658FC" w:rsidRPr="002D064F">
        <w:t>education</w:t>
      </w:r>
      <w:r w:rsidRPr="002D064F">
        <w:t>:</w:t>
      </w:r>
      <w:bookmarkEnd w:id="5"/>
      <w:bookmarkEnd w:id="6"/>
    </w:p>
    <w:p w14:paraId="6C0DE1A0" w14:textId="00195512" w:rsidR="00CB19CF" w:rsidRDefault="00CB19CF" w:rsidP="00CB19CF">
      <w:pPr>
        <w:rPr>
          <w:rFonts w:cs="Arial"/>
          <w:lang w:val="en-US"/>
        </w:rPr>
      </w:pPr>
      <w:r w:rsidRPr="00CB19CF">
        <w:rPr>
          <w:rFonts w:cs="Arial"/>
          <w:lang w:val="en-US"/>
        </w:rPr>
        <w:t xml:space="preserve">The PDSN will </w:t>
      </w:r>
      <w:proofErr w:type="spellStart"/>
      <w:r w:rsidRPr="00CB19CF">
        <w:rPr>
          <w:rFonts w:cs="Arial"/>
          <w:lang w:val="en-US"/>
        </w:rPr>
        <w:t>organise</w:t>
      </w:r>
      <w:proofErr w:type="spellEnd"/>
      <w:r w:rsidRPr="00CB19CF">
        <w:rPr>
          <w:rFonts w:cs="Arial"/>
          <w:lang w:val="en-US"/>
        </w:rPr>
        <w:t xml:space="preserve"> the pump</w:t>
      </w:r>
      <w:r w:rsidR="00C658FC">
        <w:rPr>
          <w:rFonts w:cs="Arial"/>
          <w:lang w:val="en-US"/>
        </w:rPr>
        <w:t xml:space="preserve"> information education</w:t>
      </w:r>
      <w:r w:rsidR="00FA2972">
        <w:rPr>
          <w:rFonts w:cs="Arial"/>
          <w:lang w:val="en-US"/>
        </w:rPr>
        <w:t>, which are usually held 2-3 times a year</w:t>
      </w:r>
      <w:r w:rsidRPr="00CB19CF">
        <w:rPr>
          <w:rFonts w:cs="Arial"/>
          <w:lang w:val="en-US"/>
        </w:rPr>
        <w:t xml:space="preserve">. The </w:t>
      </w:r>
      <w:r w:rsidR="00FA2972">
        <w:rPr>
          <w:rFonts w:cs="Arial"/>
          <w:lang w:val="en-US"/>
        </w:rPr>
        <w:t xml:space="preserve">CYP and </w:t>
      </w:r>
      <w:r w:rsidRPr="00CB19CF">
        <w:rPr>
          <w:rFonts w:cs="Arial"/>
          <w:lang w:val="en-US"/>
        </w:rPr>
        <w:t xml:space="preserve">family will be invited to attend a virtual pump </w:t>
      </w:r>
      <w:r w:rsidR="00FA2972">
        <w:rPr>
          <w:rFonts w:cs="Arial"/>
          <w:lang w:val="en-US"/>
        </w:rPr>
        <w:t>information session</w:t>
      </w:r>
      <w:r w:rsidR="00C658FC">
        <w:rPr>
          <w:rFonts w:cs="Arial"/>
          <w:lang w:val="en-US"/>
        </w:rPr>
        <w:t xml:space="preserve"> via teams and then a face-to-face pump fair will be </w:t>
      </w:r>
      <w:proofErr w:type="spellStart"/>
      <w:r w:rsidR="00C658FC">
        <w:rPr>
          <w:rFonts w:cs="Arial"/>
          <w:lang w:val="en-US"/>
        </w:rPr>
        <w:t>organised</w:t>
      </w:r>
      <w:proofErr w:type="spellEnd"/>
      <w:r w:rsidR="00C658FC">
        <w:rPr>
          <w:rFonts w:cs="Arial"/>
          <w:lang w:val="en-US"/>
        </w:rPr>
        <w:t xml:space="preserve"> 1 week afterwards. The PDSN will liaise with the pump representatives to </w:t>
      </w:r>
      <w:proofErr w:type="spellStart"/>
      <w:r w:rsidR="00C658FC">
        <w:rPr>
          <w:rFonts w:cs="Arial"/>
          <w:lang w:val="en-US"/>
        </w:rPr>
        <w:t>organi</w:t>
      </w:r>
      <w:r w:rsidR="00527DBA">
        <w:rPr>
          <w:rFonts w:cs="Arial"/>
          <w:lang w:val="en-US"/>
        </w:rPr>
        <w:t>s</w:t>
      </w:r>
      <w:r w:rsidR="00C658FC">
        <w:rPr>
          <w:rFonts w:cs="Arial"/>
          <w:lang w:val="en-US"/>
        </w:rPr>
        <w:t>e</w:t>
      </w:r>
      <w:proofErr w:type="spellEnd"/>
      <w:r w:rsidR="00C658FC">
        <w:rPr>
          <w:rFonts w:cs="Arial"/>
          <w:lang w:val="en-US"/>
        </w:rPr>
        <w:t xml:space="preserve"> this event.</w:t>
      </w:r>
      <w:r w:rsidRPr="00CB19CF">
        <w:rPr>
          <w:rFonts w:cs="Arial"/>
          <w:lang w:val="en-US"/>
        </w:rPr>
        <w:t xml:space="preserve"> </w:t>
      </w:r>
      <w:r w:rsidR="00527DBA">
        <w:rPr>
          <w:rFonts w:cs="Arial"/>
          <w:lang w:val="en-US"/>
        </w:rPr>
        <w:t>These sessions aim</w:t>
      </w:r>
      <w:r w:rsidR="00E26C57">
        <w:rPr>
          <w:rFonts w:cs="Arial"/>
          <w:lang w:val="en-US"/>
        </w:rPr>
        <w:t xml:space="preserve"> to provide </w:t>
      </w:r>
      <w:r w:rsidRPr="00CB19CF">
        <w:rPr>
          <w:rFonts w:cs="Arial"/>
          <w:lang w:val="en-US"/>
        </w:rPr>
        <w:t>famil</w:t>
      </w:r>
      <w:r w:rsidR="00E26C57">
        <w:rPr>
          <w:rFonts w:cs="Arial"/>
          <w:lang w:val="en-US"/>
        </w:rPr>
        <w:t>ies with</w:t>
      </w:r>
      <w:r w:rsidRPr="00CB19CF">
        <w:rPr>
          <w:rFonts w:cs="Arial"/>
          <w:lang w:val="en-US"/>
        </w:rPr>
        <w:t xml:space="preserve"> an idea of what an insulin pump is and its differences from injections. </w:t>
      </w:r>
      <w:r w:rsidR="00282604">
        <w:rPr>
          <w:rFonts w:cs="Arial"/>
          <w:lang w:val="en-US"/>
        </w:rPr>
        <w:t>During the pump fair t</w:t>
      </w:r>
      <w:r w:rsidRPr="00CB19CF">
        <w:rPr>
          <w:rFonts w:cs="Arial"/>
          <w:lang w:val="en-US"/>
        </w:rPr>
        <w:t>he</w:t>
      </w:r>
      <w:r w:rsidR="00282604">
        <w:rPr>
          <w:rFonts w:cs="Arial"/>
          <w:lang w:val="en-US"/>
        </w:rPr>
        <w:t xml:space="preserve"> CYP and parent</w:t>
      </w:r>
      <w:r w:rsidRPr="00CB19CF">
        <w:rPr>
          <w:rFonts w:cs="Arial"/>
          <w:lang w:val="en-US"/>
        </w:rPr>
        <w:t xml:space="preserve"> will be able to visit each pump representative</w:t>
      </w:r>
      <w:r w:rsidR="00282604">
        <w:rPr>
          <w:rFonts w:cs="Arial"/>
          <w:lang w:val="en-US"/>
        </w:rPr>
        <w:t xml:space="preserve"> for the opportunity to see</w:t>
      </w:r>
      <w:r w:rsidRPr="00CB19CF">
        <w:rPr>
          <w:rFonts w:cs="Arial"/>
          <w:lang w:val="en-US"/>
        </w:rPr>
        <w:t xml:space="preserve"> a demo pump and ask any questions they may have. </w:t>
      </w:r>
      <w:r w:rsidR="00282604">
        <w:rPr>
          <w:rFonts w:cs="Arial"/>
          <w:lang w:val="en-US"/>
        </w:rPr>
        <w:t>Following the completion of both sessions, t</w:t>
      </w:r>
      <w:r w:rsidRPr="00CB19CF">
        <w:rPr>
          <w:rFonts w:cs="Arial"/>
          <w:lang w:val="en-US"/>
        </w:rPr>
        <w:t>he pa</w:t>
      </w:r>
      <w:r w:rsidR="00282604">
        <w:rPr>
          <w:rFonts w:cs="Arial"/>
          <w:lang w:val="en-US"/>
        </w:rPr>
        <w:t>rent and/or CYP</w:t>
      </w:r>
      <w:r w:rsidRPr="00CB19CF">
        <w:rPr>
          <w:rFonts w:cs="Arial"/>
          <w:lang w:val="en-US"/>
        </w:rPr>
        <w:t xml:space="preserve"> will be asked to inform the team within 2 weeks of their pump choice.</w:t>
      </w:r>
    </w:p>
    <w:p w14:paraId="0A4431D6" w14:textId="77777777" w:rsidR="00422F6D" w:rsidRDefault="00422F6D" w:rsidP="00CB19CF">
      <w:pPr>
        <w:rPr>
          <w:rFonts w:cs="Arial"/>
          <w:lang w:val="en-US"/>
        </w:rPr>
      </w:pPr>
    </w:p>
    <w:p w14:paraId="35D79BD1" w14:textId="44222AFE" w:rsidR="00422F6D" w:rsidRPr="00CB19CF" w:rsidRDefault="00422F6D" w:rsidP="00CB19CF">
      <w:pPr>
        <w:rPr>
          <w:rFonts w:cs="Arial"/>
          <w:lang w:val="en-US"/>
        </w:rPr>
      </w:pPr>
      <w:r>
        <w:rPr>
          <w:rFonts w:cs="Arial"/>
          <w:lang w:val="en-US"/>
        </w:rPr>
        <w:t xml:space="preserve">The dietitian will provide the CYP with a pre pump assessment via email. This will be sent out with the invitations for the 2 pump session invites, and we would require it to be completed and returned prior to the pump start. This will ensure that any area of weakness in knowledge is </w:t>
      </w:r>
      <w:proofErr w:type="gramStart"/>
      <w:r>
        <w:rPr>
          <w:rFonts w:cs="Arial"/>
          <w:lang w:val="en-US"/>
        </w:rPr>
        <w:t>highlighted</w:t>
      </w:r>
      <w:proofErr w:type="gramEnd"/>
      <w:r>
        <w:rPr>
          <w:rFonts w:cs="Arial"/>
          <w:lang w:val="en-US"/>
        </w:rPr>
        <w:t xml:space="preserve"> and an education session is </w:t>
      </w:r>
      <w:proofErr w:type="spellStart"/>
      <w:r>
        <w:rPr>
          <w:rFonts w:cs="Arial"/>
          <w:lang w:val="en-US"/>
        </w:rPr>
        <w:t>organised</w:t>
      </w:r>
      <w:proofErr w:type="spellEnd"/>
      <w:r>
        <w:rPr>
          <w:rFonts w:cs="Arial"/>
          <w:lang w:val="en-US"/>
        </w:rPr>
        <w:t>, prior to the pump start date, to focus on these specific areas.</w:t>
      </w:r>
    </w:p>
    <w:p w14:paraId="6B95971B" w14:textId="77777777" w:rsidR="00CB19CF" w:rsidRPr="00CB19CF" w:rsidRDefault="00CB19CF" w:rsidP="00CB19CF">
      <w:pPr>
        <w:rPr>
          <w:rFonts w:cs="Arial"/>
          <w:lang w:val="en-US"/>
        </w:rPr>
      </w:pPr>
    </w:p>
    <w:p w14:paraId="64D2DADF" w14:textId="77777777" w:rsidR="00CB19CF" w:rsidRPr="002D064F" w:rsidRDefault="00CB19CF" w:rsidP="00673095">
      <w:pPr>
        <w:pStyle w:val="Heading1"/>
      </w:pPr>
      <w:bookmarkStart w:id="7" w:name="_Toc112226137"/>
      <w:bookmarkStart w:id="8" w:name="_Toc168404199"/>
      <w:r w:rsidRPr="002D064F">
        <w:t>Preparing for the pump start:</w:t>
      </w:r>
      <w:bookmarkEnd w:id="7"/>
      <w:bookmarkEnd w:id="8"/>
    </w:p>
    <w:p w14:paraId="082384CB" w14:textId="66C01FFC" w:rsidR="00CB19CF" w:rsidRDefault="00CB19CF" w:rsidP="00CB19CF">
      <w:pPr>
        <w:rPr>
          <w:rFonts w:cs="Arial"/>
          <w:lang w:val="en-US"/>
        </w:rPr>
      </w:pPr>
      <w:r w:rsidRPr="00CB19CF">
        <w:rPr>
          <w:rFonts w:cs="Arial"/>
          <w:lang w:val="en-US"/>
        </w:rPr>
        <w:t xml:space="preserve">Once all the pump information session participants have informed the team of their pump choice, they will start to </w:t>
      </w:r>
      <w:proofErr w:type="spellStart"/>
      <w:r w:rsidRPr="00CB19CF">
        <w:rPr>
          <w:rFonts w:cs="Arial"/>
          <w:lang w:val="en-US"/>
        </w:rPr>
        <w:t>organise</w:t>
      </w:r>
      <w:proofErr w:type="spellEnd"/>
      <w:r w:rsidRPr="00CB19CF">
        <w:rPr>
          <w:rFonts w:cs="Arial"/>
          <w:lang w:val="en-US"/>
        </w:rPr>
        <w:t xml:space="preserve"> the pump</w:t>
      </w:r>
      <w:r w:rsidR="00282604">
        <w:rPr>
          <w:rFonts w:cs="Arial"/>
          <w:lang w:val="en-US"/>
        </w:rPr>
        <w:t xml:space="preserve"> </w:t>
      </w:r>
      <w:r w:rsidRPr="00CB19CF">
        <w:rPr>
          <w:rFonts w:cs="Arial"/>
          <w:lang w:val="en-US"/>
        </w:rPr>
        <w:t>starts with the relevant representatives.</w:t>
      </w:r>
      <w:r w:rsidR="00282604">
        <w:rPr>
          <w:rFonts w:cs="Arial"/>
          <w:lang w:val="en-US"/>
        </w:rPr>
        <w:t xml:space="preserve"> </w:t>
      </w:r>
      <w:r w:rsidR="00282604" w:rsidRPr="00282604">
        <w:rPr>
          <w:rFonts w:cs="Arial"/>
        </w:rPr>
        <w:t xml:space="preserve">Pump starts may be held in a group session with </w:t>
      </w:r>
      <w:r w:rsidR="00282604">
        <w:rPr>
          <w:rFonts w:cs="Arial"/>
        </w:rPr>
        <w:t>CYP</w:t>
      </w:r>
      <w:r w:rsidR="00282604" w:rsidRPr="00282604">
        <w:rPr>
          <w:rFonts w:cs="Arial"/>
        </w:rPr>
        <w:t xml:space="preserve"> of the same age and learning capacity. It is expected that if the </w:t>
      </w:r>
      <w:r w:rsidR="00282604">
        <w:rPr>
          <w:rFonts w:cs="Arial"/>
        </w:rPr>
        <w:t>CYP</w:t>
      </w:r>
      <w:r w:rsidR="00282604" w:rsidRPr="00282604">
        <w:rPr>
          <w:rFonts w:cs="Arial"/>
        </w:rPr>
        <w:t xml:space="preserve"> is under 5</w:t>
      </w:r>
      <w:r w:rsidR="00282604">
        <w:rPr>
          <w:rFonts w:cs="Arial"/>
        </w:rPr>
        <w:t xml:space="preserve"> or has a high HbA1c</w:t>
      </w:r>
      <w:r w:rsidR="00282604" w:rsidRPr="00282604">
        <w:rPr>
          <w:rFonts w:cs="Arial"/>
        </w:rPr>
        <w:t xml:space="preserve">, they may </w:t>
      </w:r>
      <w:r w:rsidR="00282604">
        <w:rPr>
          <w:rFonts w:cs="Arial"/>
        </w:rPr>
        <w:t>be asked to agree to an</w:t>
      </w:r>
      <w:r w:rsidR="00282604" w:rsidRPr="00282604">
        <w:rPr>
          <w:rFonts w:cs="Arial"/>
        </w:rPr>
        <w:t xml:space="preserve"> admission onto the Paediatric ward overnight</w:t>
      </w:r>
      <w:r w:rsidR="00282604">
        <w:rPr>
          <w:rFonts w:cs="Arial"/>
        </w:rPr>
        <w:t xml:space="preserve"> for observation and support</w:t>
      </w:r>
      <w:r w:rsidR="00282604" w:rsidRPr="00282604">
        <w:rPr>
          <w:rFonts w:cs="Arial"/>
        </w:rPr>
        <w:t>.</w:t>
      </w:r>
      <w:r w:rsidR="00282604" w:rsidRPr="00CB19CF">
        <w:rPr>
          <w:rFonts w:cs="Arial"/>
        </w:rPr>
        <w:t xml:space="preserve"> </w:t>
      </w:r>
      <w:r w:rsidRPr="00CB19CF">
        <w:rPr>
          <w:rFonts w:cs="Arial"/>
          <w:lang w:val="en-US"/>
        </w:rPr>
        <w:t>Th</w:t>
      </w:r>
      <w:r w:rsidR="00282604">
        <w:rPr>
          <w:rFonts w:cs="Arial"/>
          <w:lang w:val="en-US"/>
        </w:rPr>
        <w:t>e pump start</w:t>
      </w:r>
      <w:r w:rsidRPr="00CB19CF">
        <w:rPr>
          <w:rFonts w:cs="Arial"/>
          <w:lang w:val="en-US"/>
        </w:rPr>
        <w:t xml:space="preserve"> may be virtual if it is </w:t>
      </w:r>
      <w:r w:rsidR="00282604">
        <w:rPr>
          <w:rFonts w:cs="Arial"/>
          <w:lang w:val="en-US"/>
        </w:rPr>
        <w:t>an u</w:t>
      </w:r>
      <w:r w:rsidRPr="00CB19CF">
        <w:rPr>
          <w:rFonts w:cs="Arial"/>
          <w:lang w:val="en-US"/>
        </w:rPr>
        <w:t xml:space="preserve">pgrade. </w:t>
      </w:r>
      <w:r w:rsidR="00420FFB">
        <w:rPr>
          <w:rFonts w:cs="Arial"/>
          <w:lang w:val="en-US"/>
        </w:rPr>
        <w:t xml:space="preserve">The young person </w:t>
      </w:r>
      <w:r w:rsidRPr="00CB19CF">
        <w:rPr>
          <w:rFonts w:cs="Arial"/>
          <w:lang w:val="en-US"/>
        </w:rPr>
        <w:t xml:space="preserve">will receive a letter </w:t>
      </w:r>
      <w:r w:rsidR="00282604">
        <w:rPr>
          <w:rFonts w:cs="Arial"/>
          <w:lang w:val="en-US"/>
        </w:rPr>
        <w:t xml:space="preserve">via email </w:t>
      </w:r>
      <w:r w:rsidRPr="00CB19CF">
        <w:rPr>
          <w:rFonts w:cs="Arial"/>
          <w:lang w:val="en-US"/>
        </w:rPr>
        <w:t>advising them of time, date, and running of the pump start day. They will also receive a GP letter so they can request any new medications, or consumables.</w:t>
      </w:r>
    </w:p>
    <w:p w14:paraId="3EB57282" w14:textId="77777777" w:rsidR="00282604" w:rsidRDefault="00282604" w:rsidP="00CB19CF">
      <w:pPr>
        <w:rPr>
          <w:rFonts w:cs="Arial"/>
          <w:lang w:val="en-US"/>
        </w:rPr>
      </w:pPr>
    </w:p>
    <w:p w14:paraId="0166085A" w14:textId="7CB92326" w:rsidR="00282604" w:rsidRDefault="00282604" w:rsidP="00CB19CF">
      <w:pPr>
        <w:rPr>
          <w:rFonts w:cs="Arial"/>
          <w:lang w:val="en-US"/>
        </w:rPr>
      </w:pPr>
      <w:r>
        <w:rPr>
          <w:rFonts w:cs="Arial"/>
          <w:lang w:val="en-US"/>
        </w:rPr>
        <w:t>In preparation for the pump start we will ask CYP and their parents to confirm their current insulin doses. This will allow the team to use the pump settings calculator to determine insulin settings to be used for the pump.</w:t>
      </w:r>
    </w:p>
    <w:p w14:paraId="4399D1F1" w14:textId="77777777" w:rsidR="00422F6D" w:rsidRDefault="00422F6D" w:rsidP="00CB19CF">
      <w:pPr>
        <w:rPr>
          <w:rFonts w:cs="Arial"/>
          <w:lang w:val="en-US"/>
        </w:rPr>
      </w:pPr>
    </w:p>
    <w:p w14:paraId="565B09F6" w14:textId="7A525C09" w:rsidR="00422F6D" w:rsidRPr="00282604" w:rsidRDefault="00422F6D" w:rsidP="00CB19CF">
      <w:pPr>
        <w:rPr>
          <w:rFonts w:cs="Arial"/>
        </w:rPr>
      </w:pPr>
      <w:r>
        <w:rPr>
          <w:rFonts w:cs="Arial"/>
          <w:lang w:val="en-US"/>
        </w:rPr>
        <w:t xml:space="preserve">If the CYP is unable to fund their own phone and it is a requirement for the HCL pump they have chosen, their keyworker will </w:t>
      </w:r>
      <w:r w:rsidR="00212FFC">
        <w:rPr>
          <w:rFonts w:cs="Arial"/>
          <w:lang w:val="en-US"/>
        </w:rPr>
        <w:t xml:space="preserve">attempt to </w:t>
      </w:r>
      <w:r>
        <w:rPr>
          <w:rFonts w:cs="Arial"/>
          <w:lang w:val="en-US"/>
        </w:rPr>
        <w:t xml:space="preserve">access funding for the phone via </w:t>
      </w:r>
      <w:r w:rsidR="00212FFC">
        <w:rPr>
          <w:rFonts w:cs="Arial"/>
          <w:lang w:val="en-US"/>
        </w:rPr>
        <w:t xml:space="preserve">known </w:t>
      </w:r>
      <w:r>
        <w:rPr>
          <w:rFonts w:cs="Arial"/>
          <w:lang w:val="en-US"/>
        </w:rPr>
        <w:t>charities.</w:t>
      </w:r>
    </w:p>
    <w:p w14:paraId="55AA02D0" w14:textId="77777777" w:rsidR="00CB19CF" w:rsidRPr="00CB19CF" w:rsidRDefault="00CB19CF" w:rsidP="00CB19CF">
      <w:pPr>
        <w:rPr>
          <w:rFonts w:cs="Arial"/>
          <w:lang w:val="en-US"/>
        </w:rPr>
      </w:pPr>
    </w:p>
    <w:p w14:paraId="763ABFB3" w14:textId="31E7220D" w:rsidR="00CB19CF" w:rsidRPr="00CB19CF" w:rsidRDefault="00CB19CF" w:rsidP="00CB19CF">
      <w:pPr>
        <w:rPr>
          <w:rFonts w:cs="Arial"/>
          <w:lang w:val="en-US"/>
        </w:rPr>
      </w:pPr>
      <w:r w:rsidRPr="00CB19CF">
        <w:rPr>
          <w:rFonts w:cs="Arial"/>
          <w:lang w:val="en-US"/>
        </w:rPr>
        <w:t xml:space="preserve">The PDSN will order the pump and inform the family. This will be delivered to the </w:t>
      </w:r>
      <w:r w:rsidR="00282604">
        <w:rPr>
          <w:rFonts w:cs="Arial"/>
          <w:lang w:val="en-US"/>
        </w:rPr>
        <w:t>CYP’</w:t>
      </w:r>
      <w:r w:rsidRPr="00CB19CF">
        <w:rPr>
          <w:rFonts w:cs="Arial"/>
          <w:lang w:val="en-US"/>
        </w:rPr>
        <w:t>s home address.</w:t>
      </w:r>
    </w:p>
    <w:p w14:paraId="46D92393" w14:textId="77777777" w:rsidR="00CB19CF" w:rsidRPr="00CB19CF" w:rsidRDefault="00CB19CF" w:rsidP="00CB19CF">
      <w:pPr>
        <w:rPr>
          <w:rFonts w:cs="Arial"/>
          <w:lang w:val="en-US"/>
        </w:rPr>
      </w:pPr>
    </w:p>
    <w:p w14:paraId="13368776" w14:textId="1761ED85" w:rsidR="00CB19CF" w:rsidRPr="002D064F" w:rsidRDefault="00CB19CF" w:rsidP="00673095">
      <w:pPr>
        <w:pStyle w:val="Heading1"/>
      </w:pPr>
      <w:bookmarkStart w:id="9" w:name="_Toc112226138"/>
      <w:bookmarkStart w:id="10" w:name="_Toc168404200"/>
      <w:r w:rsidRPr="002D064F">
        <w:t>Pump start</w:t>
      </w:r>
      <w:r w:rsidR="00107B83" w:rsidRPr="002D064F">
        <w:t xml:space="preserve"> Management</w:t>
      </w:r>
      <w:r w:rsidRPr="002D064F">
        <w:t>:</w:t>
      </w:r>
      <w:bookmarkEnd w:id="9"/>
      <w:bookmarkEnd w:id="10"/>
    </w:p>
    <w:p w14:paraId="2DF7712A" w14:textId="33CCD737" w:rsidR="00CB19CF" w:rsidRPr="00CB19CF" w:rsidRDefault="00CB19CF" w:rsidP="00CB19CF">
      <w:pPr>
        <w:rPr>
          <w:rFonts w:cs="Arial"/>
          <w:lang w:val="en-US"/>
        </w:rPr>
      </w:pPr>
      <w:r w:rsidRPr="00CB19CF">
        <w:rPr>
          <w:rFonts w:cs="Arial"/>
          <w:lang w:val="en-US"/>
        </w:rPr>
        <w:t>The pump start will be conducted by a pump representative and a PDSN will also be available</w:t>
      </w:r>
      <w:r w:rsidR="00282604">
        <w:rPr>
          <w:rFonts w:cs="Arial"/>
          <w:lang w:val="en-US"/>
        </w:rPr>
        <w:t xml:space="preserve"> if required</w:t>
      </w:r>
      <w:r w:rsidRPr="00CB19CF">
        <w:rPr>
          <w:rFonts w:cs="Arial"/>
          <w:lang w:val="en-US"/>
        </w:rPr>
        <w:t xml:space="preserve">. The </w:t>
      </w:r>
      <w:r w:rsidR="00282604">
        <w:rPr>
          <w:rFonts w:cs="Arial"/>
          <w:lang w:val="en-US"/>
        </w:rPr>
        <w:t>CYP</w:t>
      </w:r>
      <w:r w:rsidRPr="00CB19CF">
        <w:rPr>
          <w:rFonts w:cs="Arial"/>
          <w:lang w:val="en-US"/>
        </w:rPr>
        <w:t xml:space="preserve"> and/or family should be asked to read and sign the </w:t>
      </w:r>
      <w:r w:rsidR="006544E7">
        <w:rPr>
          <w:rFonts w:cs="Arial"/>
          <w:lang w:val="en-US"/>
        </w:rPr>
        <w:t xml:space="preserve">CYP </w:t>
      </w:r>
      <w:r w:rsidRPr="00CB19CF">
        <w:rPr>
          <w:rFonts w:cs="Arial"/>
          <w:lang w:val="en-US"/>
        </w:rPr>
        <w:t xml:space="preserve">agreement. They should also be informed of the team’s expectations. The </w:t>
      </w:r>
      <w:r w:rsidR="00282604">
        <w:rPr>
          <w:rFonts w:cs="Arial"/>
          <w:lang w:val="en-US"/>
        </w:rPr>
        <w:t xml:space="preserve">CYP and/or </w:t>
      </w:r>
      <w:r w:rsidRPr="00CB19CF">
        <w:rPr>
          <w:rFonts w:cs="Arial"/>
          <w:lang w:val="en-US"/>
        </w:rPr>
        <w:t xml:space="preserve">parent should bring their </w:t>
      </w:r>
      <w:r w:rsidRPr="00CB19CF">
        <w:rPr>
          <w:rFonts w:cs="Arial"/>
          <w:lang w:val="en-US"/>
        </w:rPr>
        <w:lastRenderedPageBreak/>
        <w:t>insulin and new pump with them</w:t>
      </w:r>
      <w:r w:rsidR="00282604">
        <w:rPr>
          <w:rFonts w:cs="Arial"/>
          <w:lang w:val="en-US"/>
        </w:rPr>
        <w:t xml:space="preserve"> to the pump start</w:t>
      </w:r>
      <w:r w:rsidRPr="00CB19CF">
        <w:rPr>
          <w:rFonts w:cs="Arial"/>
          <w:lang w:val="en-US"/>
        </w:rPr>
        <w:t xml:space="preserve">, as they will be shown how to set it up and start using it. The </w:t>
      </w:r>
      <w:r w:rsidR="00282604">
        <w:rPr>
          <w:rFonts w:cs="Arial"/>
          <w:lang w:val="en-US"/>
        </w:rPr>
        <w:t>CYP</w:t>
      </w:r>
      <w:r w:rsidRPr="00CB19CF">
        <w:rPr>
          <w:rFonts w:cs="Arial"/>
          <w:lang w:val="en-US"/>
        </w:rPr>
        <w:t xml:space="preserve"> and their family will </w:t>
      </w:r>
      <w:proofErr w:type="spellStart"/>
      <w:r w:rsidRPr="00CB19CF">
        <w:rPr>
          <w:rFonts w:cs="Arial"/>
          <w:lang w:val="en-US"/>
        </w:rPr>
        <w:t>familiarise</w:t>
      </w:r>
      <w:proofErr w:type="spellEnd"/>
      <w:r w:rsidRPr="00CB19CF">
        <w:rPr>
          <w:rFonts w:cs="Arial"/>
          <w:lang w:val="en-US"/>
        </w:rPr>
        <w:t xml:space="preserve"> themselves with the pump functions; they will set up their basal rates, carbohydrate ratios and insulin sensitivity factor, set out by their PDSN. </w:t>
      </w:r>
      <w:r w:rsidR="00282604">
        <w:rPr>
          <w:rFonts w:cs="Arial"/>
          <w:lang w:val="en-US"/>
        </w:rPr>
        <w:t>The CYP and/or parent will be shown how to set up</w:t>
      </w:r>
      <w:r w:rsidRPr="00CB19CF">
        <w:rPr>
          <w:rFonts w:cs="Arial"/>
          <w:lang w:val="en-US"/>
        </w:rPr>
        <w:t xml:space="preserve"> downloading </w:t>
      </w:r>
      <w:r w:rsidR="004D4AFD">
        <w:rPr>
          <w:rFonts w:cs="Arial"/>
          <w:lang w:val="en-US"/>
        </w:rPr>
        <w:t>or sharing of data to the cloud.</w:t>
      </w:r>
      <w:r w:rsidRPr="00CB19CF">
        <w:rPr>
          <w:rFonts w:cs="Arial"/>
          <w:lang w:val="en-US"/>
        </w:rPr>
        <w:t xml:space="preserve"> </w:t>
      </w:r>
    </w:p>
    <w:p w14:paraId="08BD340C" w14:textId="77777777" w:rsidR="00CB19CF" w:rsidRPr="00CB19CF" w:rsidRDefault="00CB19CF" w:rsidP="00CB19CF">
      <w:pPr>
        <w:rPr>
          <w:rFonts w:cs="Arial"/>
          <w:lang w:val="en-US"/>
        </w:rPr>
      </w:pPr>
    </w:p>
    <w:p w14:paraId="271E1EA9" w14:textId="18DF2885" w:rsidR="00CB19CF" w:rsidRPr="004D4AFD" w:rsidRDefault="00CB19CF" w:rsidP="00CB19CF">
      <w:pPr>
        <w:rPr>
          <w:rFonts w:cs="Arial"/>
        </w:rPr>
      </w:pPr>
      <w:r w:rsidRPr="00CB19CF">
        <w:rPr>
          <w:rFonts w:cs="Arial"/>
          <w:lang w:val="en-US"/>
        </w:rPr>
        <w:t xml:space="preserve">The PDSN will make sure that the emergency phone number is given and that the person holding the emergency phone knows who has </w:t>
      </w:r>
      <w:r w:rsidR="004D4AFD">
        <w:rPr>
          <w:rFonts w:cs="Arial"/>
          <w:lang w:val="en-US"/>
        </w:rPr>
        <w:t>attended</w:t>
      </w:r>
      <w:r w:rsidRPr="00CB19CF">
        <w:rPr>
          <w:rFonts w:cs="Arial"/>
          <w:lang w:val="en-US"/>
        </w:rPr>
        <w:t xml:space="preserve"> the pump start. They will</w:t>
      </w:r>
      <w:r w:rsidR="004D4AFD">
        <w:rPr>
          <w:rFonts w:cs="Arial"/>
        </w:rPr>
        <w:t xml:space="preserve"> </w:t>
      </w:r>
      <w:r w:rsidRPr="00CB19CF">
        <w:rPr>
          <w:rFonts w:cs="Arial"/>
          <w:lang w:val="en-US"/>
        </w:rPr>
        <w:t xml:space="preserve">also provide the </w:t>
      </w:r>
      <w:r w:rsidR="004D4AFD">
        <w:rPr>
          <w:rFonts w:cs="Arial"/>
          <w:lang w:val="en-US"/>
        </w:rPr>
        <w:t>CYP</w:t>
      </w:r>
      <w:r w:rsidRPr="00CB19CF">
        <w:rPr>
          <w:rFonts w:cs="Arial"/>
          <w:lang w:val="en-US"/>
        </w:rPr>
        <w:t xml:space="preserve"> and family with the relevant </w:t>
      </w:r>
      <w:proofErr w:type="spellStart"/>
      <w:r w:rsidRPr="00CB19CF">
        <w:rPr>
          <w:rFonts w:cs="Arial"/>
          <w:lang w:val="en-US"/>
        </w:rPr>
        <w:t>hypoglycaemia</w:t>
      </w:r>
      <w:proofErr w:type="spellEnd"/>
      <w:r w:rsidRPr="00CB19CF">
        <w:rPr>
          <w:rFonts w:cs="Arial"/>
          <w:lang w:val="en-US"/>
        </w:rPr>
        <w:t xml:space="preserve"> and </w:t>
      </w:r>
      <w:proofErr w:type="spellStart"/>
      <w:r w:rsidRPr="00CB19CF">
        <w:rPr>
          <w:rFonts w:cs="Arial"/>
          <w:lang w:val="en-US"/>
        </w:rPr>
        <w:t>hyperglycae</w:t>
      </w:r>
      <w:r w:rsidR="00B12931">
        <w:rPr>
          <w:rFonts w:cs="Arial"/>
          <w:lang w:val="en-US"/>
        </w:rPr>
        <w:t>m</w:t>
      </w:r>
      <w:r w:rsidRPr="00CB19CF">
        <w:rPr>
          <w:rFonts w:cs="Arial"/>
          <w:lang w:val="en-US"/>
        </w:rPr>
        <w:t>ia</w:t>
      </w:r>
      <w:proofErr w:type="spellEnd"/>
      <w:r w:rsidRPr="00CB19CF">
        <w:rPr>
          <w:rFonts w:cs="Arial"/>
          <w:lang w:val="en-US"/>
        </w:rPr>
        <w:t xml:space="preserve"> guidelines</w:t>
      </w:r>
      <w:r w:rsidR="004D4AFD">
        <w:rPr>
          <w:rFonts w:cs="Arial"/>
          <w:lang w:val="en-US"/>
        </w:rPr>
        <w:t xml:space="preserve"> including sick day rules and ABCC</w:t>
      </w:r>
      <w:r w:rsidRPr="00CB19CF">
        <w:rPr>
          <w:rFonts w:cs="Arial"/>
          <w:lang w:val="en-US"/>
        </w:rPr>
        <w:t xml:space="preserve">. </w:t>
      </w:r>
    </w:p>
    <w:p w14:paraId="498B0FF0" w14:textId="77777777" w:rsidR="00CB19CF" w:rsidRPr="00CB19CF" w:rsidRDefault="00CB19CF" w:rsidP="00CB19CF">
      <w:pPr>
        <w:rPr>
          <w:rFonts w:cs="Arial"/>
          <w:lang w:val="en-US"/>
        </w:rPr>
      </w:pPr>
    </w:p>
    <w:p w14:paraId="76EF3C28" w14:textId="77777777" w:rsidR="00CB19CF" w:rsidRPr="002D064F" w:rsidRDefault="00CB19CF" w:rsidP="00673095">
      <w:pPr>
        <w:pStyle w:val="Heading1"/>
      </w:pPr>
      <w:bookmarkStart w:id="11" w:name="_Toc112226139"/>
      <w:bookmarkStart w:id="12" w:name="_Toc168404201"/>
      <w:r w:rsidRPr="002D064F">
        <w:t>Support following the pump start:</w:t>
      </w:r>
      <w:bookmarkEnd w:id="11"/>
      <w:bookmarkEnd w:id="12"/>
    </w:p>
    <w:p w14:paraId="52E3BFCB" w14:textId="59BE6CBE" w:rsidR="00CB19CF" w:rsidRPr="00CB19CF" w:rsidRDefault="00CB19CF" w:rsidP="00CB19CF">
      <w:pPr>
        <w:rPr>
          <w:rFonts w:cs="Arial"/>
          <w:lang w:val="en-US"/>
        </w:rPr>
      </w:pPr>
      <w:r w:rsidRPr="00CB19CF">
        <w:rPr>
          <w:rFonts w:cs="Arial"/>
          <w:lang w:val="en-US"/>
        </w:rPr>
        <w:t xml:space="preserve">A PDSN will contact the </w:t>
      </w:r>
      <w:r w:rsidR="006544E7">
        <w:rPr>
          <w:rFonts w:cs="Arial"/>
          <w:lang w:val="en-US"/>
        </w:rPr>
        <w:t>CYP</w:t>
      </w:r>
      <w:r w:rsidRPr="00CB19CF">
        <w:rPr>
          <w:rFonts w:cs="Arial"/>
          <w:lang w:val="en-US"/>
        </w:rPr>
        <w:t xml:space="preserve"> on the next working day to ensure they are managing well on the pump and have no issues.  Changes to rates and settings should be made slowly and only when able to view downloads. </w:t>
      </w:r>
    </w:p>
    <w:p w14:paraId="0641B2EE" w14:textId="77777777" w:rsidR="00CB19CF" w:rsidRPr="00CB19CF" w:rsidRDefault="00CB19CF" w:rsidP="00CB19CF">
      <w:pPr>
        <w:rPr>
          <w:rFonts w:cs="Arial"/>
          <w:lang w:val="en-US"/>
        </w:rPr>
      </w:pPr>
    </w:p>
    <w:p w14:paraId="217A0252" w14:textId="013D91B1" w:rsidR="00CB19CF" w:rsidRPr="00CB19CF" w:rsidRDefault="00CB19CF" w:rsidP="00CB19CF">
      <w:pPr>
        <w:rPr>
          <w:rFonts w:cs="Arial"/>
          <w:lang w:val="en-US"/>
        </w:rPr>
      </w:pPr>
      <w:r w:rsidRPr="00CB19CF">
        <w:rPr>
          <w:rFonts w:cs="Arial"/>
          <w:lang w:val="en-US"/>
        </w:rPr>
        <w:t>Arrangements should have been made for training to be carried out in school and a pump care plan should be provided.</w:t>
      </w:r>
    </w:p>
    <w:p w14:paraId="60B7BD8F" w14:textId="77777777" w:rsidR="00CB19CF" w:rsidRPr="00CB19CF" w:rsidRDefault="00CB19CF" w:rsidP="00CB19CF">
      <w:pPr>
        <w:rPr>
          <w:rFonts w:cs="Arial"/>
          <w:lang w:val="en-US"/>
        </w:rPr>
      </w:pPr>
    </w:p>
    <w:p w14:paraId="03EFF284" w14:textId="00F0FF30" w:rsidR="00CB19CF" w:rsidRPr="00CB19CF" w:rsidRDefault="00CB19CF" w:rsidP="00CB19CF">
      <w:pPr>
        <w:rPr>
          <w:rFonts w:cs="Arial"/>
          <w:lang w:val="en-US"/>
        </w:rPr>
      </w:pPr>
      <w:r w:rsidRPr="00CB19CF">
        <w:rPr>
          <w:rFonts w:cs="Arial"/>
          <w:lang w:val="en-US"/>
        </w:rPr>
        <w:t xml:space="preserve">The </w:t>
      </w:r>
      <w:r w:rsidR="006544E7">
        <w:rPr>
          <w:rFonts w:cs="Arial"/>
          <w:lang w:val="en-US"/>
        </w:rPr>
        <w:t>CYP</w:t>
      </w:r>
      <w:r w:rsidRPr="00CB19CF">
        <w:rPr>
          <w:rFonts w:cs="Arial"/>
          <w:lang w:val="en-US"/>
        </w:rPr>
        <w:t xml:space="preserve"> and family will be expected to attend the advanced pump information session, 3 months following the pump start.</w:t>
      </w:r>
    </w:p>
    <w:p w14:paraId="27376415" w14:textId="77777777" w:rsidR="00CB19CF" w:rsidRPr="00CB19CF" w:rsidRDefault="00CB19CF" w:rsidP="00CB19CF">
      <w:pPr>
        <w:rPr>
          <w:rFonts w:cs="Arial"/>
          <w:lang w:val="en-US"/>
        </w:rPr>
      </w:pPr>
    </w:p>
    <w:p w14:paraId="130740F7" w14:textId="40DD2FBF" w:rsidR="00CB19CF" w:rsidRDefault="00CB19CF" w:rsidP="00CB19CF">
      <w:pPr>
        <w:rPr>
          <w:rFonts w:cs="Arial"/>
          <w:lang w:val="en-US"/>
        </w:rPr>
      </w:pPr>
      <w:r w:rsidRPr="00CB19CF">
        <w:rPr>
          <w:rFonts w:cs="Arial"/>
          <w:lang w:val="en-US"/>
        </w:rPr>
        <w:t>Following the advanced session, the team will use the ‘pump knowledge checklist’ to identify any areas requiring further training.</w:t>
      </w:r>
    </w:p>
    <w:p w14:paraId="2F5498F1" w14:textId="77777777" w:rsidR="00107B83" w:rsidRDefault="00107B83" w:rsidP="00CB19CF">
      <w:pPr>
        <w:rPr>
          <w:rFonts w:cs="Arial"/>
          <w:lang w:val="en-US"/>
        </w:rPr>
      </w:pPr>
    </w:p>
    <w:p w14:paraId="449AB35D" w14:textId="77777777" w:rsidR="00107B83" w:rsidRDefault="00107B83" w:rsidP="00CB19CF">
      <w:pPr>
        <w:rPr>
          <w:rFonts w:cs="Arial"/>
          <w:lang w:val="en-US"/>
        </w:rPr>
      </w:pPr>
    </w:p>
    <w:p w14:paraId="0FB7CBC4" w14:textId="77777777" w:rsidR="00107B83" w:rsidRDefault="00107B83" w:rsidP="00CB19CF">
      <w:pPr>
        <w:rPr>
          <w:rFonts w:cs="Arial"/>
          <w:lang w:val="en-US"/>
        </w:rPr>
      </w:pPr>
    </w:p>
    <w:p w14:paraId="64C89D14" w14:textId="77777777" w:rsidR="00107B83" w:rsidRDefault="00107B83" w:rsidP="00CB19CF">
      <w:pPr>
        <w:rPr>
          <w:rFonts w:cs="Arial"/>
          <w:lang w:val="en-US"/>
        </w:rPr>
      </w:pPr>
    </w:p>
    <w:p w14:paraId="2C12E4DC" w14:textId="77777777" w:rsidR="00107B83" w:rsidRDefault="00107B83" w:rsidP="00CB19CF">
      <w:pPr>
        <w:rPr>
          <w:rFonts w:cs="Arial"/>
          <w:lang w:val="en-US"/>
        </w:rPr>
      </w:pPr>
    </w:p>
    <w:p w14:paraId="6E409B11" w14:textId="77777777" w:rsidR="00107B83" w:rsidRDefault="00107B83" w:rsidP="00CB19CF">
      <w:pPr>
        <w:rPr>
          <w:rFonts w:cs="Arial"/>
          <w:lang w:val="en-US"/>
        </w:rPr>
      </w:pPr>
    </w:p>
    <w:p w14:paraId="221D1EC1" w14:textId="77777777" w:rsidR="00107B83" w:rsidRDefault="00107B83" w:rsidP="00CB19CF">
      <w:pPr>
        <w:rPr>
          <w:rFonts w:cs="Arial"/>
          <w:lang w:val="en-US"/>
        </w:rPr>
      </w:pPr>
    </w:p>
    <w:p w14:paraId="50DBE3A8" w14:textId="77777777" w:rsidR="00107B83" w:rsidRDefault="00107B83" w:rsidP="00CB19CF">
      <w:pPr>
        <w:rPr>
          <w:rFonts w:cs="Arial"/>
          <w:lang w:val="en-US"/>
        </w:rPr>
      </w:pPr>
    </w:p>
    <w:p w14:paraId="4DAB7F59" w14:textId="77777777" w:rsidR="00107B83" w:rsidRDefault="00107B83" w:rsidP="00CB19CF">
      <w:pPr>
        <w:rPr>
          <w:rFonts w:cs="Arial"/>
          <w:lang w:val="en-US"/>
        </w:rPr>
      </w:pPr>
    </w:p>
    <w:p w14:paraId="2E8B42E4" w14:textId="77777777" w:rsidR="00107B83" w:rsidRDefault="00107B83" w:rsidP="00CB19CF">
      <w:pPr>
        <w:rPr>
          <w:rFonts w:cs="Arial"/>
          <w:lang w:val="en-US"/>
        </w:rPr>
      </w:pPr>
    </w:p>
    <w:p w14:paraId="0FAA0EDF" w14:textId="77777777" w:rsidR="00107B83" w:rsidRDefault="00107B83" w:rsidP="00CB19CF">
      <w:pPr>
        <w:rPr>
          <w:rFonts w:cs="Arial"/>
          <w:lang w:val="en-US"/>
        </w:rPr>
      </w:pPr>
    </w:p>
    <w:p w14:paraId="217F6AEF" w14:textId="77777777" w:rsidR="00107B83" w:rsidRDefault="00107B83" w:rsidP="00CB19CF">
      <w:pPr>
        <w:rPr>
          <w:rFonts w:cs="Arial"/>
          <w:lang w:val="en-US"/>
        </w:rPr>
      </w:pPr>
    </w:p>
    <w:p w14:paraId="255455DC" w14:textId="77777777" w:rsidR="00107B83" w:rsidRDefault="00107B83" w:rsidP="00CB19CF">
      <w:pPr>
        <w:rPr>
          <w:rFonts w:cs="Arial"/>
          <w:lang w:val="en-US"/>
        </w:rPr>
      </w:pPr>
    </w:p>
    <w:p w14:paraId="423A7221" w14:textId="77777777" w:rsidR="00107B83" w:rsidRDefault="00107B83" w:rsidP="00CB19CF">
      <w:pPr>
        <w:rPr>
          <w:rFonts w:cs="Arial"/>
          <w:lang w:val="en-US"/>
        </w:rPr>
      </w:pPr>
    </w:p>
    <w:p w14:paraId="467452FA" w14:textId="77777777" w:rsidR="00107B83" w:rsidRDefault="00107B83" w:rsidP="00CB19CF">
      <w:pPr>
        <w:rPr>
          <w:rFonts w:cs="Arial"/>
          <w:lang w:val="en-US"/>
        </w:rPr>
      </w:pPr>
    </w:p>
    <w:p w14:paraId="522ECDF5" w14:textId="77777777" w:rsidR="00107B83" w:rsidRDefault="00107B83" w:rsidP="00CB19CF">
      <w:pPr>
        <w:rPr>
          <w:rFonts w:cs="Arial"/>
          <w:lang w:val="en-US"/>
        </w:rPr>
      </w:pPr>
    </w:p>
    <w:p w14:paraId="5EAC34E1" w14:textId="77777777" w:rsidR="00107B83" w:rsidRDefault="00107B83" w:rsidP="00CB19CF">
      <w:pPr>
        <w:rPr>
          <w:rFonts w:cs="Arial"/>
          <w:lang w:val="en-US"/>
        </w:rPr>
      </w:pPr>
    </w:p>
    <w:p w14:paraId="2C9ECD3A" w14:textId="77777777" w:rsidR="00107B83" w:rsidRDefault="00107B83" w:rsidP="00CB19CF">
      <w:pPr>
        <w:rPr>
          <w:rFonts w:cs="Arial"/>
          <w:lang w:val="en-US"/>
        </w:rPr>
      </w:pPr>
    </w:p>
    <w:p w14:paraId="5A5C37C9" w14:textId="77777777" w:rsidR="00107B83" w:rsidRDefault="00107B83" w:rsidP="00CB19CF">
      <w:pPr>
        <w:rPr>
          <w:rFonts w:cs="Arial"/>
          <w:lang w:val="en-US"/>
        </w:rPr>
      </w:pPr>
    </w:p>
    <w:p w14:paraId="6C39FDF8" w14:textId="77777777" w:rsidR="00107B83" w:rsidRDefault="00107B83" w:rsidP="00CB19CF">
      <w:pPr>
        <w:rPr>
          <w:rFonts w:cs="Arial"/>
          <w:lang w:val="en-US"/>
        </w:rPr>
      </w:pPr>
    </w:p>
    <w:p w14:paraId="781AFC2B" w14:textId="77777777" w:rsidR="00107B83" w:rsidRDefault="00107B83" w:rsidP="00CB19CF">
      <w:pPr>
        <w:rPr>
          <w:rFonts w:cs="Arial"/>
          <w:lang w:val="en-US"/>
        </w:rPr>
      </w:pPr>
    </w:p>
    <w:p w14:paraId="0EEB5419" w14:textId="77777777" w:rsidR="00107B83" w:rsidRDefault="00107B83" w:rsidP="00CB19CF">
      <w:pPr>
        <w:rPr>
          <w:rFonts w:cs="Arial"/>
          <w:lang w:val="en-US"/>
        </w:rPr>
      </w:pPr>
    </w:p>
    <w:p w14:paraId="021B2EC1" w14:textId="77777777" w:rsidR="00107B83" w:rsidRDefault="00107B83" w:rsidP="00CB19CF">
      <w:pPr>
        <w:rPr>
          <w:rFonts w:cs="Arial"/>
          <w:lang w:val="en-US"/>
        </w:rPr>
      </w:pPr>
    </w:p>
    <w:p w14:paraId="2F12AB96" w14:textId="77777777" w:rsidR="00107B83" w:rsidRDefault="00107B83" w:rsidP="00CB19CF">
      <w:pPr>
        <w:rPr>
          <w:rFonts w:cs="Arial"/>
          <w:lang w:val="en-US"/>
        </w:rPr>
      </w:pPr>
    </w:p>
    <w:p w14:paraId="05D31223" w14:textId="77777777" w:rsidR="00107B83" w:rsidRDefault="00107B83" w:rsidP="00CB19CF">
      <w:pPr>
        <w:rPr>
          <w:rFonts w:cs="Arial"/>
          <w:lang w:val="en-US"/>
        </w:rPr>
      </w:pPr>
    </w:p>
    <w:p w14:paraId="6DFB8751" w14:textId="77777777" w:rsidR="00107B83" w:rsidRDefault="00107B83" w:rsidP="00CB19CF">
      <w:pPr>
        <w:rPr>
          <w:rFonts w:cs="Arial"/>
          <w:lang w:val="en-US"/>
        </w:rPr>
      </w:pPr>
    </w:p>
    <w:p w14:paraId="738CB4A6" w14:textId="77777777" w:rsidR="00107B83" w:rsidRDefault="00107B83" w:rsidP="00CB19CF">
      <w:pPr>
        <w:rPr>
          <w:rFonts w:cs="Arial"/>
          <w:lang w:val="en-US"/>
        </w:rPr>
      </w:pPr>
    </w:p>
    <w:p w14:paraId="7A864351" w14:textId="77777777" w:rsidR="00107B83" w:rsidRDefault="00107B83" w:rsidP="00CB19CF">
      <w:pPr>
        <w:rPr>
          <w:rFonts w:cs="Arial"/>
          <w:lang w:val="en-US"/>
        </w:rPr>
      </w:pPr>
    </w:p>
    <w:p w14:paraId="7D51D021" w14:textId="77777777" w:rsidR="00107B83" w:rsidRDefault="00107B83" w:rsidP="00CB19CF">
      <w:pPr>
        <w:rPr>
          <w:rFonts w:cs="Arial"/>
          <w:lang w:val="en-US"/>
        </w:rPr>
      </w:pPr>
    </w:p>
    <w:p w14:paraId="08A8DDCE" w14:textId="77777777" w:rsidR="006544E7" w:rsidRDefault="006544E7" w:rsidP="00CB19CF">
      <w:pPr>
        <w:rPr>
          <w:rFonts w:cs="Arial"/>
          <w:lang w:val="en-US"/>
        </w:rPr>
        <w:sectPr w:rsidR="006544E7" w:rsidSect="007C4A0E">
          <w:headerReference w:type="default" r:id="rId13"/>
          <w:footerReference w:type="default" r:id="rId14"/>
          <w:pgSz w:w="11906" w:h="16838" w:code="9"/>
          <w:pgMar w:top="539" w:right="720" w:bottom="902" w:left="902" w:header="360" w:footer="709" w:gutter="0"/>
          <w:cols w:space="708"/>
          <w:docGrid w:linePitch="360"/>
        </w:sectPr>
      </w:pPr>
    </w:p>
    <w:p w14:paraId="0274D582" w14:textId="3D0E7596" w:rsidR="006544E7" w:rsidRDefault="000A383A" w:rsidP="002D064F">
      <w:pPr>
        <w:pStyle w:val="Heading1"/>
        <w:jc w:val="center"/>
      </w:pPr>
      <w:bookmarkStart w:id="13" w:name="_Toc168404202"/>
      <w:r>
        <w:rPr>
          <w:noProof/>
        </w:rPr>
        <w:lastRenderedPageBreak/>
        <mc:AlternateContent>
          <mc:Choice Requires="wps">
            <w:drawing>
              <wp:anchor distT="0" distB="0" distL="114300" distR="114300" simplePos="0" relativeHeight="251658242" behindDoc="0" locked="0" layoutInCell="1" allowOverlap="1" wp14:anchorId="03239D29" wp14:editId="4741A973">
                <wp:simplePos x="0" y="0"/>
                <wp:positionH relativeFrom="page">
                  <wp:align>center</wp:align>
                </wp:positionH>
                <wp:positionV relativeFrom="paragraph">
                  <wp:posOffset>393700</wp:posOffset>
                </wp:positionV>
                <wp:extent cx="9041130" cy="730250"/>
                <wp:effectExtent l="0" t="0" r="7620" b="0"/>
                <wp:wrapNone/>
                <wp:docPr id="87" name="Rectangle: Rounded Corners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130" cy="730250"/>
                        </a:xfrm>
                        <a:prstGeom prst="roundRect">
                          <a:avLst/>
                        </a:prstGeom>
                        <a:solidFill>
                          <a:srgbClr val="FFFFCC"/>
                        </a:solidFill>
                        <a:ln w="25400" cap="flat" cmpd="sng" algn="ctr">
                          <a:solidFill>
                            <a:srgbClr val="4F81BD">
                              <a:shade val="50000"/>
                            </a:srgbClr>
                          </a:solidFill>
                          <a:prstDash val="solid"/>
                        </a:ln>
                        <a:effectLst/>
                      </wps:spPr>
                      <wps:txbx>
                        <w:txbxContent>
                          <w:p w14:paraId="4610144F" w14:textId="7F6E68D7" w:rsidR="006544E7" w:rsidRPr="007D6FED" w:rsidRDefault="006544E7" w:rsidP="007D6FED">
                            <w:pPr>
                              <w:shd w:val="clear" w:color="auto" w:fill="FFFFCC"/>
                              <w:jc w:val="center"/>
                              <w:rPr>
                                <w:b/>
                                <w:color w:val="000000" w:themeColor="text1"/>
                                <w:sz w:val="20"/>
                                <w:szCs w:val="20"/>
                              </w:rPr>
                            </w:pPr>
                            <w:r w:rsidRPr="007D6FED">
                              <w:rPr>
                                <w:b/>
                                <w:color w:val="000000" w:themeColor="text1"/>
                                <w:sz w:val="20"/>
                                <w:szCs w:val="20"/>
                              </w:rPr>
                              <w:t xml:space="preserve">Assessment </w:t>
                            </w:r>
                          </w:p>
                          <w:p w14:paraId="71E7F1EA" w14:textId="6E0D94DD" w:rsidR="006544E7" w:rsidRPr="007D6FED" w:rsidRDefault="006544E7" w:rsidP="007D6FED">
                            <w:pPr>
                              <w:pStyle w:val="ListParagraph"/>
                              <w:numPr>
                                <w:ilvl w:val="0"/>
                                <w:numId w:val="20"/>
                              </w:numPr>
                              <w:shd w:val="clear" w:color="auto" w:fill="FFFFCC"/>
                              <w:rPr>
                                <w:color w:val="000000" w:themeColor="text1"/>
                                <w:sz w:val="20"/>
                                <w:szCs w:val="20"/>
                              </w:rPr>
                            </w:pPr>
                            <w:r w:rsidRPr="007D6FED">
                              <w:rPr>
                                <w:color w:val="000000" w:themeColor="text1"/>
                                <w:sz w:val="20"/>
                                <w:szCs w:val="20"/>
                              </w:rPr>
                              <w:t>Does the CYP have Type 1 Diabetes and using a basal bolus (MDI) insulin regimen?</w:t>
                            </w:r>
                          </w:p>
                          <w:p w14:paraId="256EC0D2" w14:textId="29EA4E8C" w:rsidR="00A83D8F" w:rsidRDefault="00A83D8F" w:rsidP="00A83D8F">
                            <w:pPr>
                              <w:pStyle w:val="ListParagraph"/>
                              <w:numPr>
                                <w:ilvl w:val="0"/>
                                <w:numId w:val="20"/>
                              </w:numPr>
                              <w:shd w:val="clear" w:color="auto" w:fill="FFFFCC"/>
                              <w:rPr>
                                <w:color w:val="000000" w:themeColor="text1"/>
                                <w:sz w:val="20"/>
                                <w:szCs w:val="20"/>
                              </w:rPr>
                            </w:pPr>
                            <w:r w:rsidRPr="007D6FED">
                              <w:rPr>
                                <w:color w:val="000000" w:themeColor="text1"/>
                                <w:sz w:val="20"/>
                                <w:szCs w:val="20"/>
                              </w:rPr>
                              <w:t>Is the CYP attending all their clinic appointments?</w:t>
                            </w:r>
                          </w:p>
                          <w:p w14:paraId="58551C6A" w14:textId="77777777" w:rsidR="00A83D8F" w:rsidRDefault="00A83D8F" w:rsidP="00A83D8F">
                            <w:pPr>
                              <w:pStyle w:val="ListParagraph"/>
                              <w:numPr>
                                <w:ilvl w:val="0"/>
                                <w:numId w:val="20"/>
                              </w:numPr>
                              <w:shd w:val="clear" w:color="auto" w:fill="FFFFCC"/>
                              <w:rPr>
                                <w:color w:val="000000" w:themeColor="text1"/>
                                <w:sz w:val="20"/>
                                <w:szCs w:val="20"/>
                              </w:rPr>
                            </w:pPr>
                            <w:r w:rsidRPr="007D6FED">
                              <w:rPr>
                                <w:color w:val="000000" w:themeColor="text1"/>
                                <w:sz w:val="20"/>
                                <w:szCs w:val="20"/>
                              </w:rPr>
                              <w:t>Do they engage with the team and communicat</w:t>
                            </w:r>
                            <w:r>
                              <w:rPr>
                                <w:color w:val="000000" w:themeColor="text1"/>
                                <w:sz w:val="20"/>
                                <w:szCs w:val="20"/>
                              </w:rPr>
                              <w:t>e</w:t>
                            </w:r>
                            <w:r w:rsidRPr="007D6FED">
                              <w:rPr>
                                <w:color w:val="000000" w:themeColor="text1"/>
                                <w:sz w:val="20"/>
                                <w:szCs w:val="20"/>
                              </w:rPr>
                              <w:t xml:space="preserve"> appropriately</w:t>
                            </w:r>
                            <w:r>
                              <w:rPr>
                                <w:color w:val="000000" w:themeColor="text1"/>
                                <w:sz w:val="20"/>
                                <w:szCs w:val="20"/>
                              </w:rPr>
                              <w:t>?</w:t>
                            </w:r>
                          </w:p>
                          <w:p w14:paraId="1F51967F" w14:textId="77777777" w:rsidR="00A83D8F" w:rsidRPr="00A83D8F" w:rsidRDefault="00A83D8F" w:rsidP="00A83D8F">
                            <w:pPr>
                              <w:shd w:val="clear" w:color="auto" w:fill="FFFFCC"/>
                              <w:rPr>
                                <w:color w:val="000000" w:themeColor="text1"/>
                                <w:sz w:val="20"/>
                                <w:szCs w:val="20"/>
                              </w:rPr>
                            </w:pPr>
                          </w:p>
                          <w:p w14:paraId="6A388854" w14:textId="24E80804" w:rsidR="006544E7" w:rsidRPr="007D6FED" w:rsidRDefault="006544E7" w:rsidP="007D6FED">
                            <w:pPr>
                              <w:pStyle w:val="ListParagraph"/>
                              <w:numPr>
                                <w:ilvl w:val="0"/>
                                <w:numId w:val="20"/>
                              </w:numPr>
                              <w:shd w:val="clear" w:color="auto" w:fill="FFFFCC"/>
                              <w:contextualSpacing/>
                              <w:rPr>
                                <w:color w:val="000000" w:themeColor="text1"/>
                                <w:sz w:val="20"/>
                                <w:szCs w:val="20"/>
                              </w:rPr>
                            </w:pPr>
                          </w:p>
                          <w:p w14:paraId="26CE3642" w14:textId="0E912E3E" w:rsidR="007D6FED" w:rsidRPr="00A83D8F" w:rsidRDefault="007D6FED" w:rsidP="00A83D8F">
                            <w:pPr>
                              <w:pStyle w:val="ListParagraph"/>
                              <w:shd w:val="clear" w:color="auto" w:fill="FFFFCC"/>
                              <w:ind w:left="360"/>
                              <w:rPr>
                                <w:color w:val="000000" w:themeColor="text1"/>
                                <w:sz w:val="20"/>
                                <w:szCs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39D29" id="Rectangle: Rounded Corners 87" o:spid="_x0000_s1026" style="position:absolute;left:0;text-align:left;margin-left:0;margin-top:31pt;width:711.9pt;height:57.5pt;z-index:25165824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" fillcolor="#ffc" strokecolor="#385d8a" strokeweight="2pt">
                <v:path arrowok="t"/>
                <v:textbox inset=",0,,0">
                  <w:txbxContent>
                    <w:p w14:paraId="4610144F" w14:textId="7F6E68D7" w:rsidR="006544E7" w:rsidRPr="007D6FED" w:rsidRDefault="006544E7" w:rsidP="007D6FED">
                      <w:pPr>
                        <w:shd w:val="clear" w:color="auto" w:fill="FFFFCC"/>
                        <w:jc w:val="center"/>
                        <w:rPr>
                          <w:b/>
                          <w:color w:val="000000" w:themeColor="text1"/>
                          <w:sz w:val="20"/>
                          <w:szCs w:val="20"/>
                        </w:rPr>
                      </w:pPr>
                      <w:r w:rsidRPr="007D6FED">
                        <w:rPr>
                          <w:b/>
                          <w:color w:val="000000" w:themeColor="text1"/>
                          <w:sz w:val="20"/>
                          <w:szCs w:val="20"/>
                        </w:rPr>
                        <w:t xml:space="preserve">Assessment </w:t>
                      </w:r>
                    </w:p>
                    <w:p w14:paraId="71E7F1EA" w14:textId="6E0D94DD" w:rsidR="006544E7" w:rsidRPr="007D6FED" w:rsidRDefault="006544E7" w:rsidP="007D6FED">
                      <w:pPr>
                        <w:pStyle w:val="ListParagraph"/>
                        <w:numPr>
                          <w:ilvl w:val="0"/>
                          <w:numId w:val="20"/>
                        </w:numPr>
                        <w:shd w:val="clear" w:color="auto" w:fill="FFFFCC"/>
                        <w:rPr>
                          <w:color w:val="000000" w:themeColor="text1"/>
                          <w:sz w:val="20"/>
                          <w:szCs w:val="20"/>
                        </w:rPr>
                      </w:pPr>
                      <w:r w:rsidRPr="007D6FED">
                        <w:rPr>
                          <w:color w:val="000000" w:themeColor="text1"/>
                          <w:sz w:val="20"/>
                          <w:szCs w:val="20"/>
                        </w:rPr>
                        <w:t>Does the CYP have Type 1 Diabetes and using a basal bolus (MDI) insulin regimen?</w:t>
                      </w:r>
                    </w:p>
                    <w:p w14:paraId="256EC0D2" w14:textId="29EA4E8C" w:rsidR="00A83D8F" w:rsidRDefault="00A83D8F" w:rsidP="00A83D8F">
                      <w:pPr>
                        <w:pStyle w:val="ListParagraph"/>
                        <w:numPr>
                          <w:ilvl w:val="0"/>
                          <w:numId w:val="20"/>
                        </w:numPr>
                        <w:shd w:val="clear" w:color="auto" w:fill="FFFFCC"/>
                        <w:rPr>
                          <w:color w:val="000000" w:themeColor="text1"/>
                          <w:sz w:val="20"/>
                          <w:szCs w:val="20"/>
                        </w:rPr>
                      </w:pPr>
                      <w:r w:rsidRPr="007D6FED">
                        <w:rPr>
                          <w:color w:val="000000" w:themeColor="text1"/>
                          <w:sz w:val="20"/>
                          <w:szCs w:val="20"/>
                        </w:rPr>
                        <w:t>Is the CYP attending all their clinic appointments?</w:t>
                      </w:r>
                    </w:p>
                    <w:p w14:paraId="58551C6A" w14:textId="77777777" w:rsidR="00A83D8F" w:rsidRDefault="00A83D8F" w:rsidP="00A83D8F">
                      <w:pPr>
                        <w:pStyle w:val="ListParagraph"/>
                        <w:numPr>
                          <w:ilvl w:val="0"/>
                          <w:numId w:val="20"/>
                        </w:numPr>
                        <w:shd w:val="clear" w:color="auto" w:fill="FFFFCC"/>
                        <w:rPr>
                          <w:color w:val="000000" w:themeColor="text1"/>
                          <w:sz w:val="20"/>
                          <w:szCs w:val="20"/>
                        </w:rPr>
                      </w:pPr>
                      <w:r w:rsidRPr="007D6FED">
                        <w:rPr>
                          <w:color w:val="000000" w:themeColor="text1"/>
                          <w:sz w:val="20"/>
                          <w:szCs w:val="20"/>
                        </w:rPr>
                        <w:t>Do they engage with the team and communicat</w:t>
                      </w:r>
                      <w:r>
                        <w:rPr>
                          <w:color w:val="000000" w:themeColor="text1"/>
                          <w:sz w:val="20"/>
                          <w:szCs w:val="20"/>
                        </w:rPr>
                        <w:t>e</w:t>
                      </w:r>
                      <w:r w:rsidRPr="007D6FED">
                        <w:rPr>
                          <w:color w:val="000000" w:themeColor="text1"/>
                          <w:sz w:val="20"/>
                          <w:szCs w:val="20"/>
                        </w:rPr>
                        <w:t xml:space="preserve"> appropriately</w:t>
                      </w:r>
                      <w:r>
                        <w:rPr>
                          <w:color w:val="000000" w:themeColor="text1"/>
                          <w:sz w:val="20"/>
                          <w:szCs w:val="20"/>
                        </w:rPr>
                        <w:t>?</w:t>
                      </w:r>
                    </w:p>
                    <w:p w14:paraId="1F51967F" w14:textId="77777777" w:rsidR="00A83D8F" w:rsidRPr="00A83D8F" w:rsidRDefault="00A83D8F" w:rsidP="00A83D8F">
                      <w:pPr>
                        <w:shd w:val="clear" w:color="auto" w:fill="FFFFCC"/>
                        <w:rPr>
                          <w:color w:val="000000" w:themeColor="text1"/>
                          <w:sz w:val="20"/>
                          <w:szCs w:val="20"/>
                        </w:rPr>
                      </w:pPr>
                    </w:p>
                    <w:p w14:paraId="6A388854" w14:textId="24E80804" w:rsidR="006544E7" w:rsidRPr="007D6FED" w:rsidRDefault="006544E7" w:rsidP="007D6FED">
                      <w:pPr>
                        <w:pStyle w:val="ListParagraph"/>
                        <w:numPr>
                          <w:ilvl w:val="0"/>
                          <w:numId w:val="20"/>
                        </w:numPr>
                        <w:shd w:val="clear" w:color="auto" w:fill="FFFFCC"/>
                        <w:contextualSpacing/>
                        <w:rPr>
                          <w:color w:val="000000" w:themeColor="text1"/>
                          <w:sz w:val="20"/>
                          <w:szCs w:val="20"/>
                        </w:rPr>
                      </w:pPr>
                    </w:p>
                    <w:p w14:paraId="26CE3642" w14:textId="0E912E3E" w:rsidR="007D6FED" w:rsidRPr="00A83D8F" w:rsidRDefault="007D6FED" w:rsidP="00A83D8F">
                      <w:pPr>
                        <w:pStyle w:val="ListParagraph"/>
                        <w:shd w:val="clear" w:color="auto" w:fill="FFFFCC"/>
                        <w:ind w:left="360"/>
                        <w:rPr>
                          <w:color w:val="000000" w:themeColor="text1"/>
                          <w:sz w:val="20"/>
                          <w:szCs w:val="20"/>
                        </w:rPr>
                      </w:pPr>
                    </w:p>
                  </w:txbxContent>
                </v:textbox>
                <w10:wrap anchorx="page"/>
              </v:roundrect>
            </w:pict>
          </mc:Fallback>
        </mc:AlternateContent>
      </w:r>
      <w:r w:rsidR="006544E7">
        <w:t>P</w:t>
      </w:r>
      <w:r w:rsidR="006544E7" w:rsidRPr="00D36FE4">
        <w:t>U</w:t>
      </w:r>
      <w:r w:rsidR="006544E7">
        <w:t>MP</w:t>
      </w:r>
      <w:r w:rsidR="006544E7" w:rsidRPr="00D36FE4">
        <w:t xml:space="preserve"> PATHWAYS </w:t>
      </w:r>
      <w:r w:rsidR="006544E7">
        <w:t>(Recommended DTN - Pump pathway)</w:t>
      </w:r>
      <w:bookmarkEnd w:id="13"/>
    </w:p>
    <w:p w14:paraId="6F8F2F87" w14:textId="78C0663F" w:rsidR="006544E7" w:rsidRDefault="006544E7" w:rsidP="006544E7">
      <w:pPr>
        <w:spacing w:before="200" w:after="200"/>
      </w:pPr>
    </w:p>
    <w:p w14:paraId="572F88F5" w14:textId="0322C07E" w:rsidR="006544E7" w:rsidRPr="00447262" w:rsidRDefault="000A383A" w:rsidP="006544E7">
      <w:pPr>
        <w:pStyle w:val="ListParagraph"/>
        <w:spacing w:before="200" w:after="200"/>
        <w:jc w:val="center"/>
        <w:rPr>
          <w:rFonts w:cs="Arial"/>
          <w:b/>
        </w:rPr>
      </w:pPr>
      <w:r>
        <w:rPr>
          <w:noProof/>
        </w:rPr>
        <mc:AlternateContent>
          <mc:Choice Requires="wps">
            <w:drawing>
              <wp:anchor distT="0" distB="0" distL="114300" distR="114300" simplePos="0" relativeHeight="251658250" behindDoc="0" locked="0" layoutInCell="1" allowOverlap="1" wp14:anchorId="5BACB34B" wp14:editId="2B2D47A8">
                <wp:simplePos x="0" y="0"/>
                <wp:positionH relativeFrom="margin">
                  <wp:posOffset>9266555</wp:posOffset>
                </wp:positionH>
                <wp:positionV relativeFrom="paragraph">
                  <wp:posOffset>43815</wp:posOffset>
                </wp:positionV>
                <wp:extent cx="66675" cy="1428750"/>
                <wp:effectExtent l="0" t="114300" r="409575" b="19050"/>
                <wp:wrapNone/>
                <wp:docPr id="86" name="Connector: Elbow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6675" cy="1428750"/>
                        </a:xfrm>
                        <a:prstGeom prst="bentConnector3">
                          <a:avLst>
                            <a:gd name="adj1" fmla="val -557332"/>
                          </a:avLst>
                        </a:prstGeom>
                        <a:ln w="57150" cap="flat" cmpd="sng" algn="ctr">
                          <a:solidFill>
                            <a:schemeClr val="accent1"/>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82A6A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6" o:spid="_x0000_s1026" type="#_x0000_t34" style="position:absolute;margin-left:729.65pt;margin-top:3.45pt;width:5.25pt;height:112.5pt;flip:x y;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" adj="-120384" strokecolor="#4f81bd [3204]" strokeweight="4.5pt">
                <v:stroke endarrow="block" joinstyle="round"/>
                <o:lock v:ext="edit" shapetype="f"/>
                <w10:wrap anchorx="margin"/>
              </v:shape>
            </w:pict>
          </mc:Fallback>
        </mc:AlternateContent>
      </w:r>
    </w:p>
    <w:p w14:paraId="55A609B4" w14:textId="2E945DF1" w:rsidR="006544E7" w:rsidRPr="00EB18BE" w:rsidRDefault="000A383A" w:rsidP="006544E7">
      <w:pPr>
        <w:ind w:left="6480" w:firstLine="720"/>
        <w:rPr>
          <w:rFonts w:cs="Arial"/>
        </w:rPr>
      </w:pPr>
      <w:r>
        <w:rPr>
          <w:noProof/>
        </w:rPr>
        <mc:AlternateContent>
          <mc:Choice Requires="wps">
            <w:drawing>
              <wp:anchor distT="0" distB="0" distL="114300" distR="114300" simplePos="0" relativeHeight="251658257" behindDoc="0" locked="0" layoutInCell="1" allowOverlap="1" wp14:anchorId="43655112" wp14:editId="59BFCFD1">
                <wp:simplePos x="0" y="0"/>
                <wp:positionH relativeFrom="column">
                  <wp:posOffset>7276465</wp:posOffset>
                </wp:positionH>
                <wp:positionV relativeFrom="paragraph">
                  <wp:posOffset>81280</wp:posOffset>
                </wp:positionV>
                <wp:extent cx="7620" cy="669925"/>
                <wp:effectExtent l="114300" t="0" r="68580" b="3492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669925"/>
                        </a:xfrm>
                        <a:prstGeom prst="straightConnector1">
                          <a:avLst/>
                        </a:prstGeom>
                        <a:ln w="57150" cap="flat" cmpd="sng" algn="ctr">
                          <a:solidFill>
                            <a:schemeClr val="accent1"/>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46EBED" id="_x0000_t32" coordsize="21600,21600" o:spt="32" o:oned="t" path="m,l21600,21600e" filled="f">
                <v:path arrowok="t" fillok="f" o:connecttype="none"/>
                <o:lock v:ext="edit" shapetype="t"/>
              </v:shapetype>
              <v:shape id="Straight Arrow Connector 85" o:spid="_x0000_s1026" type="#_x0000_t32" style="position:absolute;margin-left:572.95pt;margin-top:6.4pt;width:.6pt;height:52.75pt;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" strokecolor="#4f81bd [3204]" strokeweight="4.5pt">
                <v:stroke endarrow="block"/>
                <o:lock v:ext="edit" shapetype="f"/>
              </v:shape>
            </w:pict>
          </mc:Fallback>
        </mc:AlternateContent>
      </w:r>
      <w:r>
        <w:rPr>
          <w:noProof/>
        </w:rPr>
        <mc:AlternateContent>
          <mc:Choice Requires="wps">
            <w:drawing>
              <wp:anchor distT="0" distB="0" distL="114300" distR="114300" simplePos="0" relativeHeight="251658254" behindDoc="0" locked="0" layoutInCell="1" allowOverlap="1" wp14:anchorId="6A1E7839" wp14:editId="1BB74D61">
                <wp:simplePos x="0" y="0"/>
                <wp:positionH relativeFrom="column">
                  <wp:posOffset>2609850</wp:posOffset>
                </wp:positionH>
                <wp:positionV relativeFrom="paragraph">
                  <wp:posOffset>81280</wp:posOffset>
                </wp:positionV>
                <wp:extent cx="7620" cy="669925"/>
                <wp:effectExtent l="114300" t="0" r="68580" b="3492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669925"/>
                        </a:xfrm>
                        <a:prstGeom prst="straightConnector1">
                          <a:avLst/>
                        </a:prstGeom>
                        <a:ln w="57150" cap="flat" cmpd="sng" algn="ctr">
                          <a:solidFill>
                            <a:schemeClr val="accent1"/>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4CFC26" id="Straight Arrow Connector 83" o:spid="_x0000_s1026" type="#_x0000_t32" style="position:absolute;margin-left:205.5pt;margin-top:6.4pt;width:.6pt;height:52.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" strokecolor="#4f81bd [3204]" strokeweight="4.5pt">
                <v:stroke endarrow="block"/>
                <o:lock v:ext="edit" shapetype="f"/>
              </v:shape>
            </w:pict>
          </mc:Fallback>
        </mc:AlternateContent>
      </w:r>
      <w:r w:rsidR="006544E7">
        <w:rPr>
          <w:rFonts w:cs="Arial"/>
        </w:rPr>
        <w:t xml:space="preserve"> </w:t>
      </w:r>
    </w:p>
    <w:p w14:paraId="5DCF220B" w14:textId="7F8A7B89" w:rsidR="006544E7" w:rsidRPr="00A83D8F" w:rsidRDefault="000A383A" w:rsidP="006544E7">
      <w:pPr>
        <w:spacing w:before="200" w:after="200"/>
        <w:jc w:val="both"/>
        <w:rPr>
          <w:rFonts w:cs="Arial"/>
          <w:bCs/>
          <w:sz w:val="20"/>
          <w:szCs w:val="20"/>
        </w:rPr>
      </w:pPr>
      <w:r>
        <w:rPr>
          <w:noProof/>
        </w:rPr>
        <mc:AlternateContent>
          <mc:Choice Requires="wps">
            <w:drawing>
              <wp:anchor distT="0" distB="0" distL="114300" distR="114300" simplePos="0" relativeHeight="251658258" behindDoc="0" locked="0" layoutInCell="1" allowOverlap="1" wp14:anchorId="6DA1D4DD" wp14:editId="4D9245BE">
                <wp:simplePos x="0" y="0"/>
                <wp:positionH relativeFrom="column">
                  <wp:posOffset>7008495</wp:posOffset>
                </wp:positionH>
                <wp:positionV relativeFrom="paragraph">
                  <wp:posOffset>51435</wp:posOffset>
                </wp:positionV>
                <wp:extent cx="552450" cy="304800"/>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04800"/>
                        </a:xfrm>
                        <a:prstGeom prst="rect">
                          <a:avLst/>
                        </a:prstGeom>
                        <a:solidFill>
                          <a:schemeClr val="accent1"/>
                        </a:solidFill>
                        <a:ln w="6350">
                          <a:noFill/>
                        </a:ln>
                      </wps:spPr>
                      <wps:txbx>
                        <w:txbxContent>
                          <w:p w14:paraId="4B847466" w14:textId="20F51F84" w:rsidR="00D17E23" w:rsidRPr="000B3F83" w:rsidRDefault="00D17E23" w:rsidP="000B3F83">
                            <w:pPr>
                              <w:jc w:val="center"/>
                              <w:rPr>
                                <w:b/>
                                <w:bCs/>
                                <w:color w:val="FFFFFF" w:themeColor="background1"/>
                              </w:rPr>
                            </w:pPr>
                            <w:r>
                              <w:rPr>
                                <w:b/>
                                <w:bCs/>
                                <w:color w:val="FFFFFF" w:themeColor="background1"/>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DA1D4DD" id="_x0000_t202" coordsize="21600,21600" o:spt="202" path="m,l,21600r21600,l21600,xe">
                <v:stroke joinstyle="miter"/>
                <v:path gradientshapeok="t" o:connecttype="rect"/>
              </v:shapetype>
              <v:shape id="Text Box 82" o:spid="_x0000_s1027" type="#_x0000_t202" style="position:absolute;left:0;text-align:left;margin-left:551.85pt;margin-top:4.05pt;width:43.5pt;height:2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" fillcolor="#4f81bd [3204]" stroked="f" strokeweight=".5pt">
                <v:textbox inset="0,0,0,0">
                  <w:txbxContent>
                    <w:p w14:paraId="4B847466" w14:textId="20F51F84" w:rsidR="00D17E23" w:rsidRPr="000B3F83" w:rsidRDefault="00D17E23" w:rsidP="000B3F83">
                      <w:pPr>
                        <w:jc w:val="center"/>
                        <w:rPr>
                          <w:b/>
                          <w:bCs/>
                          <w:color w:val="FFFFFF" w:themeColor="background1"/>
                        </w:rPr>
                      </w:pPr>
                      <w:r>
                        <w:rPr>
                          <w:b/>
                          <w:bCs/>
                          <w:color w:val="FFFFFF" w:themeColor="background1"/>
                        </w:rPr>
                        <w:t>No</w:t>
                      </w: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544EE4A0" wp14:editId="74D43295">
                <wp:simplePos x="0" y="0"/>
                <wp:positionH relativeFrom="column">
                  <wp:posOffset>2341880</wp:posOffset>
                </wp:positionH>
                <wp:positionV relativeFrom="paragraph">
                  <wp:posOffset>51435</wp:posOffset>
                </wp:positionV>
                <wp:extent cx="552450" cy="304800"/>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04800"/>
                        </a:xfrm>
                        <a:prstGeom prst="rect">
                          <a:avLst/>
                        </a:prstGeom>
                        <a:solidFill>
                          <a:schemeClr val="accent1"/>
                        </a:solidFill>
                        <a:ln w="6350">
                          <a:noFill/>
                        </a:ln>
                      </wps:spPr>
                      <wps:txbx>
                        <w:txbxContent>
                          <w:p w14:paraId="724802C3" w14:textId="77777777" w:rsidR="000B3F83" w:rsidRPr="000B3F83" w:rsidRDefault="000B3F83" w:rsidP="000B3F83">
                            <w:pPr>
                              <w:jc w:val="center"/>
                              <w:rPr>
                                <w:b/>
                                <w:bCs/>
                                <w:color w:val="FFFFFF" w:themeColor="background1"/>
                              </w:rPr>
                            </w:pPr>
                            <w:r>
                              <w:rPr>
                                <w:b/>
                                <w:bCs/>
                                <w:color w:val="FFFFFF" w:themeColor="background1"/>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4EE4A0" id="Text Box 81" o:spid="_x0000_s1028" type="#_x0000_t202" style="position:absolute;left:0;text-align:left;margin-left:184.4pt;margin-top:4.05pt;width:43.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" fillcolor="#4f81bd [3204]" stroked="f" strokeweight=".5pt">
                <v:textbox inset="0,0,0,0">
                  <w:txbxContent>
                    <w:p w14:paraId="724802C3" w14:textId="77777777" w:rsidR="000B3F83" w:rsidRPr="000B3F83" w:rsidRDefault="000B3F83" w:rsidP="000B3F83">
                      <w:pPr>
                        <w:jc w:val="center"/>
                        <w:rPr>
                          <w:b/>
                          <w:bCs/>
                          <w:color w:val="FFFFFF" w:themeColor="background1"/>
                        </w:rPr>
                      </w:pPr>
                      <w:r>
                        <w:rPr>
                          <w:b/>
                          <w:bCs/>
                          <w:color w:val="FFFFFF" w:themeColor="background1"/>
                        </w:rPr>
                        <w:t>Yes</w:t>
                      </w:r>
                    </w:p>
                  </w:txbxContent>
                </v:textbox>
              </v:shape>
            </w:pict>
          </mc:Fallback>
        </mc:AlternateContent>
      </w:r>
      <w:r w:rsidR="00A83D8F">
        <w:rPr>
          <w:rFonts w:cs="Arial"/>
          <w:b/>
        </w:rPr>
        <w:t xml:space="preserve">                                                    </w:t>
      </w:r>
      <w:r w:rsidR="005348EE">
        <w:rPr>
          <w:rFonts w:cs="Arial"/>
          <w:bCs/>
          <w:sz w:val="20"/>
          <w:szCs w:val="20"/>
        </w:rPr>
        <w:t xml:space="preserve">                                                                                                                              </w:t>
      </w:r>
    </w:p>
    <w:p w14:paraId="6E59F029" w14:textId="4EBC0CC6" w:rsidR="006544E7" w:rsidRDefault="000A383A" w:rsidP="006544E7">
      <w:pPr>
        <w:spacing w:before="200" w:after="200"/>
        <w:jc w:val="both"/>
        <w:rPr>
          <w:rFonts w:cs="Arial"/>
          <w:b/>
        </w:rPr>
      </w:pPr>
      <w:r>
        <w:rPr>
          <w:noProof/>
        </w:rPr>
        <mc:AlternateContent>
          <mc:Choice Requires="wps">
            <w:drawing>
              <wp:anchor distT="0" distB="0" distL="114300" distR="114300" simplePos="0" relativeHeight="251658248" behindDoc="0" locked="0" layoutInCell="1" allowOverlap="1" wp14:anchorId="7E5184DA" wp14:editId="1C4CF0BC">
                <wp:simplePos x="0" y="0"/>
                <wp:positionH relativeFrom="margin">
                  <wp:align>left</wp:align>
                </wp:positionH>
                <wp:positionV relativeFrom="paragraph">
                  <wp:posOffset>175260</wp:posOffset>
                </wp:positionV>
                <wp:extent cx="5743575" cy="1527175"/>
                <wp:effectExtent l="0" t="0" r="9525" b="0"/>
                <wp:wrapNone/>
                <wp:docPr id="80" name="Rectangle: Rounded Corners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1527175"/>
                        </a:xfrm>
                        <a:prstGeom prst="roundRect">
                          <a:avLst/>
                        </a:prstGeom>
                        <a:solidFill>
                          <a:schemeClr val="accent3">
                            <a:lumMod val="40000"/>
                            <a:lumOff val="60000"/>
                          </a:schemeClr>
                        </a:solidFill>
                        <a:ln w="25400" cap="flat" cmpd="sng" algn="ctr">
                          <a:solidFill>
                            <a:srgbClr val="4F81BD">
                              <a:shade val="50000"/>
                            </a:srgbClr>
                          </a:solidFill>
                          <a:prstDash val="solid"/>
                        </a:ln>
                        <a:effectLst/>
                      </wps:spPr>
                      <wps:txbx>
                        <w:txbxContent>
                          <w:p w14:paraId="70B7CADB" w14:textId="07B63D83" w:rsidR="006544E7" w:rsidRPr="00E62A08" w:rsidRDefault="006544E7" w:rsidP="00CE74B3">
                            <w:pPr>
                              <w:shd w:val="clear" w:color="auto" w:fill="D6E3BC" w:themeFill="accent3" w:themeFillTint="66"/>
                              <w:jc w:val="center"/>
                              <w:rPr>
                                <w:b/>
                                <w:color w:val="000000" w:themeColor="text1"/>
                                <w:sz w:val="20"/>
                                <w:szCs w:val="20"/>
                              </w:rPr>
                            </w:pPr>
                            <w:r w:rsidRPr="00E62A08">
                              <w:rPr>
                                <w:b/>
                                <w:color w:val="000000" w:themeColor="text1"/>
                                <w:sz w:val="20"/>
                                <w:szCs w:val="20"/>
                              </w:rPr>
                              <w:t xml:space="preserve">Skills assessment/review by </w:t>
                            </w:r>
                            <w:r w:rsidR="00A83D8F">
                              <w:rPr>
                                <w:b/>
                                <w:color w:val="000000" w:themeColor="text1"/>
                                <w:sz w:val="20"/>
                                <w:szCs w:val="20"/>
                              </w:rPr>
                              <w:t>PDSN</w:t>
                            </w:r>
                          </w:p>
                          <w:p w14:paraId="4B64E2BE" w14:textId="77777777" w:rsidR="00A83D8F" w:rsidRDefault="00A83D8F" w:rsidP="00CE74B3">
                            <w:pPr>
                              <w:shd w:val="clear" w:color="auto" w:fill="D6E3BC" w:themeFill="accent3" w:themeFillTint="66"/>
                              <w:rPr>
                                <w:color w:val="000000" w:themeColor="text1"/>
                                <w:sz w:val="20"/>
                                <w:szCs w:val="20"/>
                              </w:rPr>
                            </w:pPr>
                            <w:r w:rsidRPr="00A83D8F">
                              <w:rPr>
                                <w:color w:val="000000" w:themeColor="text1"/>
                                <w:sz w:val="20"/>
                                <w:szCs w:val="20"/>
                              </w:rPr>
                              <w:t>Is the CYP</w:t>
                            </w:r>
                            <w:r>
                              <w:rPr>
                                <w:color w:val="000000" w:themeColor="text1"/>
                                <w:sz w:val="20"/>
                                <w:szCs w:val="20"/>
                              </w:rPr>
                              <w:t>:</w:t>
                            </w:r>
                          </w:p>
                          <w:p w14:paraId="41CDD6EC" w14:textId="42E87A17" w:rsidR="00A83D8F" w:rsidRPr="00A83D8F" w:rsidRDefault="00A83D8F" w:rsidP="00CE74B3">
                            <w:pPr>
                              <w:pStyle w:val="ListParagraph"/>
                              <w:numPr>
                                <w:ilvl w:val="0"/>
                                <w:numId w:val="20"/>
                              </w:numPr>
                              <w:shd w:val="clear" w:color="auto" w:fill="D6E3BC" w:themeFill="accent3" w:themeFillTint="66"/>
                              <w:rPr>
                                <w:color w:val="000000" w:themeColor="text1"/>
                                <w:sz w:val="20"/>
                                <w:szCs w:val="20"/>
                              </w:rPr>
                            </w:pPr>
                            <w:r w:rsidRPr="00A83D8F">
                              <w:rPr>
                                <w:color w:val="000000" w:themeColor="text1"/>
                                <w:sz w:val="20"/>
                                <w:szCs w:val="20"/>
                              </w:rPr>
                              <w:t>carbohydrate counting and using a bolus calculator (</w:t>
                            </w:r>
                            <w:proofErr w:type="gramStart"/>
                            <w:r w:rsidRPr="00A83D8F">
                              <w:rPr>
                                <w:color w:val="000000" w:themeColor="text1"/>
                                <w:sz w:val="20"/>
                                <w:szCs w:val="20"/>
                              </w:rPr>
                              <w:t>e.g.</w:t>
                            </w:r>
                            <w:proofErr w:type="gramEnd"/>
                            <w:r w:rsidRPr="00A83D8F">
                              <w:rPr>
                                <w:color w:val="000000" w:themeColor="text1"/>
                                <w:sz w:val="20"/>
                                <w:szCs w:val="20"/>
                              </w:rPr>
                              <w:t xml:space="preserve"> my life app)?</w:t>
                            </w:r>
                          </w:p>
                          <w:p w14:paraId="55EE2F6A" w14:textId="7EF0EE49" w:rsidR="006544E7" w:rsidRPr="00E62A08" w:rsidRDefault="006544E7" w:rsidP="006544E7">
                            <w:pPr>
                              <w:pStyle w:val="ListParagraph"/>
                              <w:numPr>
                                <w:ilvl w:val="0"/>
                                <w:numId w:val="20"/>
                              </w:numPr>
                              <w:rPr>
                                <w:color w:val="000000" w:themeColor="text1"/>
                                <w:sz w:val="20"/>
                                <w:szCs w:val="20"/>
                              </w:rPr>
                            </w:pPr>
                            <w:r w:rsidRPr="00E62A08">
                              <w:rPr>
                                <w:color w:val="000000" w:themeColor="text1"/>
                                <w:sz w:val="20"/>
                                <w:szCs w:val="20"/>
                              </w:rPr>
                              <w:t xml:space="preserve">Testing glucose appropriately </w:t>
                            </w:r>
                            <w:r w:rsidR="00A83D8F">
                              <w:rPr>
                                <w:color w:val="000000" w:themeColor="text1"/>
                                <w:sz w:val="20"/>
                                <w:szCs w:val="20"/>
                              </w:rPr>
                              <w:t xml:space="preserve">and using a </w:t>
                            </w:r>
                            <w:r>
                              <w:rPr>
                                <w:color w:val="000000" w:themeColor="text1"/>
                                <w:sz w:val="20"/>
                                <w:szCs w:val="20"/>
                              </w:rPr>
                              <w:t>c</w:t>
                            </w:r>
                            <w:r w:rsidRPr="00E62A08">
                              <w:rPr>
                                <w:color w:val="000000" w:themeColor="text1"/>
                                <w:sz w:val="20"/>
                                <w:szCs w:val="20"/>
                              </w:rPr>
                              <w:t>ontinuous glucose monitoring</w:t>
                            </w:r>
                            <w:r w:rsidR="00A83D8F">
                              <w:rPr>
                                <w:color w:val="000000" w:themeColor="text1"/>
                                <w:sz w:val="20"/>
                                <w:szCs w:val="20"/>
                              </w:rPr>
                              <w:t>?</w:t>
                            </w:r>
                          </w:p>
                          <w:p w14:paraId="1B9E0A32" w14:textId="77777777" w:rsidR="006544E7" w:rsidRPr="00E62A08" w:rsidRDefault="006544E7" w:rsidP="006544E7">
                            <w:pPr>
                              <w:pStyle w:val="ListParagraph"/>
                              <w:numPr>
                                <w:ilvl w:val="0"/>
                                <w:numId w:val="20"/>
                              </w:numPr>
                              <w:rPr>
                                <w:color w:val="000000" w:themeColor="text1"/>
                                <w:sz w:val="20"/>
                                <w:szCs w:val="20"/>
                              </w:rPr>
                            </w:pPr>
                            <w:r w:rsidRPr="00E62A08">
                              <w:rPr>
                                <w:color w:val="000000" w:themeColor="text1"/>
                                <w:sz w:val="20"/>
                                <w:szCs w:val="20"/>
                              </w:rPr>
                              <w:t>Understands the impact of exercise, illness, and alcohol and applies the principle</w:t>
                            </w:r>
                            <w:r>
                              <w:rPr>
                                <w:color w:val="000000" w:themeColor="text1"/>
                                <w:sz w:val="20"/>
                                <w:szCs w:val="20"/>
                              </w:rPr>
                              <w:t>s</w:t>
                            </w:r>
                            <w:r w:rsidRPr="00E62A08">
                              <w:rPr>
                                <w:color w:val="000000" w:themeColor="text1"/>
                                <w:sz w:val="20"/>
                                <w:szCs w:val="20"/>
                              </w:rPr>
                              <w:t>.</w:t>
                            </w:r>
                          </w:p>
                          <w:p w14:paraId="18F9D48B" w14:textId="4F0AF21B" w:rsidR="006544E7" w:rsidRPr="00E62A08" w:rsidRDefault="006544E7" w:rsidP="006544E7">
                            <w:pPr>
                              <w:pStyle w:val="ListParagraph"/>
                              <w:numPr>
                                <w:ilvl w:val="0"/>
                                <w:numId w:val="20"/>
                              </w:numPr>
                              <w:rPr>
                                <w:color w:val="000000" w:themeColor="text1"/>
                                <w:sz w:val="20"/>
                                <w:szCs w:val="20"/>
                              </w:rPr>
                            </w:pPr>
                            <w:r w:rsidRPr="00E62A08">
                              <w:rPr>
                                <w:color w:val="000000" w:themeColor="text1"/>
                                <w:sz w:val="20"/>
                                <w:szCs w:val="20"/>
                              </w:rPr>
                              <w:t>Displays an understanding of how to adjust basal and/or bolus insulin in response to glucose patterns</w:t>
                            </w:r>
                            <w:r w:rsidR="004F7ABD">
                              <w:rPr>
                                <w:color w:val="000000" w:themeColor="text1"/>
                                <w:sz w:val="20"/>
                                <w:szCs w:val="20"/>
                              </w:rPr>
                              <w:t>?</w:t>
                            </w:r>
                          </w:p>
                          <w:p w14:paraId="435B8AB3" w14:textId="021E39C5" w:rsidR="006544E7" w:rsidRPr="00E62A08" w:rsidRDefault="006544E7" w:rsidP="006544E7">
                            <w:pPr>
                              <w:pStyle w:val="ListParagraph"/>
                              <w:numPr>
                                <w:ilvl w:val="0"/>
                                <w:numId w:val="20"/>
                              </w:numPr>
                              <w:rPr>
                                <w:color w:val="000000" w:themeColor="text1"/>
                                <w:sz w:val="20"/>
                                <w:szCs w:val="20"/>
                              </w:rPr>
                            </w:pPr>
                            <w:r w:rsidRPr="00E62A08">
                              <w:rPr>
                                <w:color w:val="000000" w:themeColor="text1"/>
                                <w:sz w:val="20"/>
                                <w:szCs w:val="20"/>
                              </w:rPr>
                              <w:t>Understan</w:t>
                            </w:r>
                            <w:r w:rsidR="004F7ABD">
                              <w:rPr>
                                <w:color w:val="000000" w:themeColor="text1"/>
                                <w:sz w:val="20"/>
                                <w:szCs w:val="20"/>
                              </w:rPr>
                              <w:t xml:space="preserve">ds when and how to carry out </w:t>
                            </w:r>
                            <w:r w:rsidR="004F7ABD" w:rsidRPr="00E62A08">
                              <w:rPr>
                                <w:color w:val="000000" w:themeColor="text1"/>
                                <w:sz w:val="20"/>
                                <w:szCs w:val="20"/>
                              </w:rPr>
                              <w:t>ketone testing</w:t>
                            </w:r>
                            <w:r w:rsidR="004F7ABD">
                              <w:rPr>
                                <w:color w:val="000000" w:themeColor="text1"/>
                                <w:sz w:val="20"/>
                                <w:szCs w:val="20"/>
                              </w:rPr>
                              <w:t xml:space="preserve"> and interpret results using </w:t>
                            </w:r>
                            <w:r w:rsidRPr="00E62A08">
                              <w:rPr>
                                <w:color w:val="000000" w:themeColor="text1"/>
                                <w:sz w:val="20"/>
                                <w:szCs w:val="20"/>
                              </w:rPr>
                              <w:t>sick day rules</w:t>
                            </w:r>
                            <w:r w:rsidR="004F7ABD">
                              <w:rPr>
                                <w:color w:val="000000" w:themeColor="text1"/>
                                <w:sz w:val="20"/>
                                <w:szCs w:val="20"/>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184DA" id="Rectangle: Rounded Corners 80" o:spid="_x0000_s1029" style="position:absolute;left:0;text-align:left;margin-left:0;margin-top:13.8pt;width:452.25pt;height:120.2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" fillcolor="#d6e3bc [1302]" strokecolor="#385d8a" strokeweight="2pt">
                <v:path arrowok="t"/>
                <v:textbox inset="1mm,0,1mm,0">
                  <w:txbxContent>
                    <w:p w14:paraId="70B7CADB" w14:textId="07B63D83" w:rsidR="006544E7" w:rsidRPr="00E62A08" w:rsidRDefault="006544E7" w:rsidP="00CE74B3">
                      <w:pPr>
                        <w:shd w:val="clear" w:color="auto" w:fill="D6E3BC" w:themeFill="accent3" w:themeFillTint="66"/>
                        <w:jc w:val="center"/>
                        <w:rPr>
                          <w:b/>
                          <w:color w:val="000000" w:themeColor="text1"/>
                          <w:sz w:val="20"/>
                          <w:szCs w:val="20"/>
                        </w:rPr>
                      </w:pPr>
                      <w:r w:rsidRPr="00E62A08">
                        <w:rPr>
                          <w:b/>
                          <w:color w:val="000000" w:themeColor="text1"/>
                          <w:sz w:val="20"/>
                          <w:szCs w:val="20"/>
                        </w:rPr>
                        <w:t xml:space="preserve">Skills assessment/review by </w:t>
                      </w:r>
                      <w:r w:rsidR="00A83D8F">
                        <w:rPr>
                          <w:b/>
                          <w:color w:val="000000" w:themeColor="text1"/>
                          <w:sz w:val="20"/>
                          <w:szCs w:val="20"/>
                        </w:rPr>
                        <w:t>PDSN</w:t>
                      </w:r>
                    </w:p>
                    <w:p w14:paraId="4B64E2BE" w14:textId="77777777" w:rsidR="00A83D8F" w:rsidRDefault="00A83D8F" w:rsidP="00CE74B3">
                      <w:pPr>
                        <w:shd w:val="clear" w:color="auto" w:fill="D6E3BC" w:themeFill="accent3" w:themeFillTint="66"/>
                        <w:rPr>
                          <w:color w:val="000000" w:themeColor="text1"/>
                          <w:sz w:val="20"/>
                          <w:szCs w:val="20"/>
                        </w:rPr>
                      </w:pPr>
                      <w:r w:rsidRPr="00A83D8F">
                        <w:rPr>
                          <w:color w:val="000000" w:themeColor="text1"/>
                          <w:sz w:val="20"/>
                          <w:szCs w:val="20"/>
                        </w:rPr>
                        <w:t>Is the CYP</w:t>
                      </w:r>
                      <w:r>
                        <w:rPr>
                          <w:color w:val="000000" w:themeColor="text1"/>
                          <w:sz w:val="20"/>
                          <w:szCs w:val="20"/>
                        </w:rPr>
                        <w:t>:</w:t>
                      </w:r>
                    </w:p>
                    <w:p w14:paraId="41CDD6EC" w14:textId="42E87A17" w:rsidR="00A83D8F" w:rsidRPr="00A83D8F" w:rsidRDefault="00A83D8F" w:rsidP="00CE74B3">
                      <w:pPr>
                        <w:pStyle w:val="ListParagraph"/>
                        <w:numPr>
                          <w:ilvl w:val="0"/>
                          <w:numId w:val="20"/>
                        </w:numPr>
                        <w:shd w:val="clear" w:color="auto" w:fill="D6E3BC" w:themeFill="accent3" w:themeFillTint="66"/>
                        <w:rPr>
                          <w:color w:val="000000" w:themeColor="text1"/>
                          <w:sz w:val="20"/>
                          <w:szCs w:val="20"/>
                        </w:rPr>
                      </w:pPr>
                      <w:r w:rsidRPr="00A83D8F">
                        <w:rPr>
                          <w:color w:val="000000" w:themeColor="text1"/>
                          <w:sz w:val="20"/>
                          <w:szCs w:val="20"/>
                        </w:rPr>
                        <w:t>carbohydrate counting and using a bolus calculator (</w:t>
                      </w:r>
                      <w:proofErr w:type="gramStart"/>
                      <w:r w:rsidRPr="00A83D8F">
                        <w:rPr>
                          <w:color w:val="000000" w:themeColor="text1"/>
                          <w:sz w:val="20"/>
                          <w:szCs w:val="20"/>
                        </w:rPr>
                        <w:t>e.g.</w:t>
                      </w:r>
                      <w:proofErr w:type="gramEnd"/>
                      <w:r w:rsidRPr="00A83D8F">
                        <w:rPr>
                          <w:color w:val="000000" w:themeColor="text1"/>
                          <w:sz w:val="20"/>
                          <w:szCs w:val="20"/>
                        </w:rPr>
                        <w:t xml:space="preserve"> my life app)?</w:t>
                      </w:r>
                    </w:p>
                    <w:p w14:paraId="55EE2F6A" w14:textId="7EF0EE49" w:rsidR="006544E7" w:rsidRPr="00E62A08" w:rsidRDefault="006544E7" w:rsidP="006544E7">
                      <w:pPr>
                        <w:pStyle w:val="ListParagraph"/>
                        <w:numPr>
                          <w:ilvl w:val="0"/>
                          <w:numId w:val="20"/>
                        </w:numPr>
                        <w:rPr>
                          <w:color w:val="000000" w:themeColor="text1"/>
                          <w:sz w:val="20"/>
                          <w:szCs w:val="20"/>
                        </w:rPr>
                      </w:pPr>
                      <w:r w:rsidRPr="00E62A08">
                        <w:rPr>
                          <w:color w:val="000000" w:themeColor="text1"/>
                          <w:sz w:val="20"/>
                          <w:szCs w:val="20"/>
                        </w:rPr>
                        <w:t xml:space="preserve">Testing glucose appropriately </w:t>
                      </w:r>
                      <w:r w:rsidR="00A83D8F">
                        <w:rPr>
                          <w:color w:val="000000" w:themeColor="text1"/>
                          <w:sz w:val="20"/>
                          <w:szCs w:val="20"/>
                        </w:rPr>
                        <w:t xml:space="preserve">and using a </w:t>
                      </w:r>
                      <w:r>
                        <w:rPr>
                          <w:color w:val="000000" w:themeColor="text1"/>
                          <w:sz w:val="20"/>
                          <w:szCs w:val="20"/>
                        </w:rPr>
                        <w:t>c</w:t>
                      </w:r>
                      <w:r w:rsidRPr="00E62A08">
                        <w:rPr>
                          <w:color w:val="000000" w:themeColor="text1"/>
                          <w:sz w:val="20"/>
                          <w:szCs w:val="20"/>
                        </w:rPr>
                        <w:t>ontinuous glucose monitoring</w:t>
                      </w:r>
                      <w:r w:rsidR="00A83D8F">
                        <w:rPr>
                          <w:color w:val="000000" w:themeColor="text1"/>
                          <w:sz w:val="20"/>
                          <w:szCs w:val="20"/>
                        </w:rPr>
                        <w:t>?</w:t>
                      </w:r>
                    </w:p>
                    <w:p w14:paraId="1B9E0A32" w14:textId="77777777" w:rsidR="006544E7" w:rsidRPr="00E62A08" w:rsidRDefault="006544E7" w:rsidP="006544E7">
                      <w:pPr>
                        <w:pStyle w:val="ListParagraph"/>
                        <w:numPr>
                          <w:ilvl w:val="0"/>
                          <w:numId w:val="20"/>
                        </w:numPr>
                        <w:rPr>
                          <w:color w:val="000000" w:themeColor="text1"/>
                          <w:sz w:val="20"/>
                          <w:szCs w:val="20"/>
                        </w:rPr>
                      </w:pPr>
                      <w:r w:rsidRPr="00E62A08">
                        <w:rPr>
                          <w:color w:val="000000" w:themeColor="text1"/>
                          <w:sz w:val="20"/>
                          <w:szCs w:val="20"/>
                        </w:rPr>
                        <w:t>Understands the impact of exercise, illness, and alcohol and applies the principle</w:t>
                      </w:r>
                      <w:r>
                        <w:rPr>
                          <w:color w:val="000000" w:themeColor="text1"/>
                          <w:sz w:val="20"/>
                          <w:szCs w:val="20"/>
                        </w:rPr>
                        <w:t>s</w:t>
                      </w:r>
                      <w:r w:rsidRPr="00E62A08">
                        <w:rPr>
                          <w:color w:val="000000" w:themeColor="text1"/>
                          <w:sz w:val="20"/>
                          <w:szCs w:val="20"/>
                        </w:rPr>
                        <w:t>.</w:t>
                      </w:r>
                    </w:p>
                    <w:p w14:paraId="18F9D48B" w14:textId="4F0AF21B" w:rsidR="006544E7" w:rsidRPr="00E62A08" w:rsidRDefault="006544E7" w:rsidP="006544E7">
                      <w:pPr>
                        <w:pStyle w:val="ListParagraph"/>
                        <w:numPr>
                          <w:ilvl w:val="0"/>
                          <w:numId w:val="20"/>
                        </w:numPr>
                        <w:rPr>
                          <w:color w:val="000000" w:themeColor="text1"/>
                          <w:sz w:val="20"/>
                          <w:szCs w:val="20"/>
                        </w:rPr>
                      </w:pPr>
                      <w:r w:rsidRPr="00E62A08">
                        <w:rPr>
                          <w:color w:val="000000" w:themeColor="text1"/>
                          <w:sz w:val="20"/>
                          <w:szCs w:val="20"/>
                        </w:rPr>
                        <w:t>Displays an understanding of how to adjust basal and/or bolus insulin in response to glucose patterns</w:t>
                      </w:r>
                      <w:r w:rsidR="004F7ABD">
                        <w:rPr>
                          <w:color w:val="000000" w:themeColor="text1"/>
                          <w:sz w:val="20"/>
                          <w:szCs w:val="20"/>
                        </w:rPr>
                        <w:t>?</w:t>
                      </w:r>
                    </w:p>
                    <w:p w14:paraId="435B8AB3" w14:textId="021E39C5" w:rsidR="006544E7" w:rsidRPr="00E62A08" w:rsidRDefault="006544E7" w:rsidP="006544E7">
                      <w:pPr>
                        <w:pStyle w:val="ListParagraph"/>
                        <w:numPr>
                          <w:ilvl w:val="0"/>
                          <w:numId w:val="20"/>
                        </w:numPr>
                        <w:rPr>
                          <w:color w:val="000000" w:themeColor="text1"/>
                          <w:sz w:val="20"/>
                          <w:szCs w:val="20"/>
                        </w:rPr>
                      </w:pPr>
                      <w:r w:rsidRPr="00E62A08">
                        <w:rPr>
                          <w:color w:val="000000" w:themeColor="text1"/>
                          <w:sz w:val="20"/>
                          <w:szCs w:val="20"/>
                        </w:rPr>
                        <w:t>Understan</w:t>
                      </w:r>
                      <w:r w:rsidR="004F7ABD">
                        <w:rPr>
                          <w:color w:val="000000" w:themeColor="text1"/>
                          <w:sz w:val="20"/>
                          <w:szCs w:val="20"/>
                        </w:rPr>
                        <w:t xml:space="preserve">ds when and how to carry out </w:t>
                      </w:r>
                      <w:r w:rsidR="004F7ABD" w:rsidRPr="00E62A08">
                        <w:rPr>
                          <w:color w:val="000000" w:themeColor="text1"/>
                          <w:sz w:val="20"/>
                          <w:szCs w:val="20"/>
                        </w:rPr>
                        <w:t>ketone testing</w:t>
                      </w:r>
                      <w:r w:rsidR="004F7ABD">
                        <w:rPr>
                          <w:color w:val="000000" w:themeColor="text1"/>
                          <w:sz w:val="20"/>
                          <w:szCs w:val="20"/>
                        </w:rPr>
                        <w:t xml:space="preserve"> and interpret results using </w:t>
                      </w:r>
                      <w:r w:rsidRPr="00E62A08">
                        <w:rPr>
                          <w:color w:val="000000" w:themeColor="text1"/>
                          <w:sz w:val="20"/>
                          <w:szCs w:val="20"/>
                        </w:rPr>
                        <w:t>sick day rules</w:t>
                      </w:r>
                      <w:r w:rsidR="004F7ABD">
                        <w:rPr>
                          <w:color w:val="000000" w:themeColor="text1"/>
                          <w:sz w:val="20"/>
                          <w:szCs w:val="20"/>
                        </w:rPr>
                        <w:t>.</w:t>
                      </w:r>
                    </w:p>
                  </w:txbxContent>
                </v:textbox>
                <w10:wrap anchorx="margin"/>
              </v:roundrect>
            </w:pict>
          </mc:Fallback>
        </mc:AlternateContent>
      </w:r>
      <w:r>
        <w:rPr>
          <w:noProof/>
        </w:rPr>
        <mc:AlternateContent>
          <mc:Choice Requires="wps">
            <w:drawing>
              <wp:anchor distT="0" distB="0" distL="114300" distR="114300" simplePos="0" relativeHeight="251658246" behindDoc="0" locked="0" layoutInCell="1" allowOverlap="1" wp14:anchorId="2C057ECC" wp14:editId="1412CD44">
                <wp:simplePos x="0" y="0"/>
                <wp:positionH relativeFrom="margin">
                  <wp:posOffset>6180455</wp:posOffset>
                </wp:positionH>
                <wp:positionV relativeFrom="paragraph">
                  <wp:posOffset>147320</wp:posOffset>
                </wp:positionV>
                <wp:extent cx="3133725" cy="923925"/>
                <wp:effectExtent l="0" t="0" r="9525" b="9525"/>
                <wp:wrapNone/>
                <wp:docPr id="79" name="Rectangle: Rounded Corners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923925"/>
                        </a:xfrm>
                        <a:prstGeom prst="roundRect">
                          <a:avLst/>
                        </a:prstGeom>
                        <a:noFill/>
                        <a:ln w="25400" cap="flat" cmpd="sng" algn="ctr">
                          <a:solidFill>
                            <a:srgbClr val="4F81BD">
                              <a:shade val="50000"/>
                            </a:srgbClr>
                          </a:solidFill>
                          <a:prstDash val="solid"/>
                        </a:ln>
                        <a:effectLst/>
                      </wps:spPr>
                      <wps:txbx>
                        <w:txbxContent>
                          <w:p w14:paraId="08355016" w14:textId="537238AE" w:rsidR="00726ED4" w:rsidRPr="00726ED4" w:rsidRDefault="00726ED4" w:rsidP="00CE74B3">
                            <w:pPr>
                              <w:ind w:left="142" w:hanging="284"/>
                              <w:rPr>
                                <w:b/>
                                <w:bCs/>
                                <w:sz w:val="20"/>
                                <w:szCs w:val="20"/>
                              </w:rPr>
                            </w:pPr>
                            <w:r w:rsidRPr="00726ED4">
                              <w:rPr>
                                <w:b/>
                                <w:bCs/>
                                <w:sz w:val="20"/>
                                <w:szCs w:val="20"/>
                              </w:rPr>
                              <w:t>PDSN or Diabetologist to:</w:t>
                            </w:r>
                          </w:p>
                          <w:p w14:paraId="4D6D4676" w14:textId="12B3BE17" w:rsidR="005348EE" w:rsidRPr="00CE74B3" w:rsidRDefault="005348EE" w:rsidP="00CE74B3">
                            <w:pPr>
                              <w:pStyle w:val="ListParagraph"/>
                              <w:numPr>
                                <w:ilvl w:val="0"/>
                                <w:numId w:val="28"/>
                              </w:numPr>
                              <w:ind w:left="142" w:hanging="284"/>
                              <w:rPr>
                                <w:color w:val="000000" w:themeColor="text1"/>
                                <w:sz w:val="20"/>
                                <w:szCs w:val="20"/>
                              </w:rPr>
                            </w:pPr>
                            <w:r w:rsidRPr="00CE74B3">
                              <w:rPr>
                                <w:color w:val="000000" w:themeColor="text1"/>
                                <w:sz w:val="20"/>
                                <w:szCs w:val="20"/>
                              </w:rPr>
                              <w:t>Explain that these are requirements to initiate insulin pump therapy</w:t>
                            </w:r>
                            <w:r w:rsidR="00726ED4">
                              <w:rPr>
                                <w:color w:val="000000" w:themeColor="text1"/>
                                <w:sz w:val="20"/>
                                <w:szCs w:val="20"/>
                              </w:rPr>
                              <w:t xml:space="preserve"> safely</w:t>
                            </w:r>
                            <w:r w:rsidRPr="00CE74B3">
                              <w:rPr>
                                <w:color w:val="000000" w:themeColor="text1"/>
                                <w:sz w:val="20"/>
                                <w:szCs w:val="20"/>
                              </w:rPr>
                              <w:t>.</w:t>
                            </w:r>
                          </w:p>
                          <w:p w14:paraId="204C45F9" w14:textId="32C20DFF" w:rsidR="005348EE" w:rsidRPr="00CE74B3" w:rsidRDefault="005348EE" w:rsidP="00CE74B3">
                            <w:pPr>
                              <w:pStyle w:val="ListParagraph"/>
                              <w:numPr>
                                <w:ilvl w:val="0"/>
                                <w:numId w:val="28"/>
                              </w:numPr>
                              <w:ind w:left="142" w:hanging="284"/>
                              <w:rPr>
                                <w:color w:val="000000" w:themeColor="text1"/>
                                <w:sz w:val="20"/>
                                <w:szCs w:val="20"/>
                              </w:rPr>
                            </w:pPr>
                            <w:r w:rsidRPr="00CE74B3">
                              <w:rPr>
                                <w:color w:val="000000" w:themeColor="text1"/>
                                <w:sz w:val="20"/>
                                <w:szCs w:val="20"/>
                              </w:rPr>
                              <w:t>Set a goal for their next clinic appointment</w:t>
                            </w:r>
                            <w:r w:rsidR="00CE74B3">
                              <w:rPr>
                                <w:color w:val="000000" w:themeColor="text1"/>
                                <w:sz w:val="20"/>
                                <w:szCs w:val="20"/>
                              </w:rPr>
                              <w:t xml:space="preserve"> </w:t>
                            </w:r>
                            <w:r w:rsidRPr="00CE74B3">
                              <w:rPr>
                                <w:color w:val="000000" w:themeColor="text1"/>
                                <w:sz w:val="20"/>
                                <w:szCs w:val="20"/>
                              </w:rPr>
                              <w:t>to</w:t>
                            </w:r>
                            <w:r w:rsidR="00CE74B3">
                              <w:rPr>
                                <w:color w:val="000000" w:themeColor="text1"/>
                                <w:sz w:val="20"/>
                                <w:szCs w:val="20"/>
                              </w:rPr>
                              <w:t xml:space="preserve"> </w:t>
                            </w:r>
                            <w:r w:rsidRPr="00CE74B3">
                              <w:rPr>
                                <w:color w:val="000000" w:themeColor="text1"/>
                                <w:sz w:val="20"/>
                                <w:szCs w:val="20"/>
                              </w:rPr>
                              <w:t>reassess.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57ECC" id="Rectangle: Rounded Corners 79" o:spid="_x0000_s1030" style="position:absolute;left:0;text-align:left;margin-left:486.65pt;margin-top:11.6pt;width:246.75pt;height:72.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" filled="f" strokecolor="#385d8a" strokeweight="2pt">
                <v:path arrowok="t"/>
                <v:textbox>
                  <w:txbxContent>
                    <w:p w14:paraId="08355016" w14:textId="537238AE" w:rsidR="00726ED4" w:rsidRPr="00726ED4" w:rsidRDefault="00726ED4" w:rsidP="00CE74B3">
                      <w:pPr>
                        <w:ind w:left="142" w:hanging="284"/>
                        <w:rPr>
                          <w:b/>
                          <w:bCs/>
                          <w:sz w:val="20"/>
                          <w:szCs w:val="20"/>
                        </w:rPr>
                      </w:pPr>
                      <w:r w:rsidRPr="00726ED4">
                        <w:rPr>
                          <w:b/>
                          <w:bCs/>
                          <w:sz w:val="20"/>
                          <w:szCs w:val="20"/>
                        </w:rPr>
                        <w:t>PDSN or Diabetologist to:</w:t>
                      </w:r>
                    </w:p>
                    <w:p w14:paraId="4D6D4676" w14:textId="12B3BE17" w:rsidR="005348EE" w:rsidRPr="00CE74B3" w:rsidRDefault="005348EE" w:rsidP="00CE74B3">
                      <w:pPr>
                        <w:pStyle w:val="ListParagraph"/>
                        <w:numPr>
                          <w:ilvl w:val="0"/>
                          <w:numId w:val="28"/>
                        </w:numPr>
                        <w:ind w:left="142" w:hanging="284"/>
                        <w:rPr>
                          <w:color w:val="000000" w:themeColor="text1"/>
                          <w:sz w:val="20"/>
                          <w:szCs w:val="20"/>
                        </w:rPr>
                      </w:pPr>
                      <w:r w:rsidRPr="00CE74B3">
                        <w:rPr>
                          <w:color w:val="000000" w:themeColor="text1"/>
                          <w:sz w:val="20"/>
                          <w:szCs w:val="20"/>
                        </w:rPr>
                        <w:t>Explain that these are requirements to initiate insulin pump therapy</w:t>
                      </w:r>
                      <w:r w:rsidR="00726ED4">
                        <w:rPr>
                          <w:color w:val="000000" w:themeColor="text1"/>
                          <w:sz w:val="20"/>
                          <w:szCs w:val="20"/>
                        </w:rPr>
                        <w:t xml:space="preserve"> safely</w:t>
                      </w:r>
                      <w:r w:rsidRPr="00CE74B3">
                        <w:rPr>
                          <w:color w:val="000000" w:themeColor="text1"/>
                          <w:sz w:val="20"/>
                          <w:szCs w:val="20"/>
                        </w:rPr>
                        <w:t>.</w:t>
                      </w:r>
                    </w:p>
                    <w:p w14:paraId="204C45F9" w14:textId="32C20DFF" w:rsidR="005348EE" w:rsidRPr="00CE74B3" w:rsidRDefault="005348EE" w:rsidP="00CE74B3">
                      <w:pPr>
                        <w:pStyle w:val="ListParagraph"/>
                        <w:numPr>
                          <w:ilvl w:val="0"/>
                          <w:numId w:val="28"/>
                        </w:numPr>
                        <w:ind w:left="142" w:hanging="284"/>
                        <w:rPr>
                          <w:color w:val="000000" w:themeColor="text1"/>
                          <w:sz w:val="20"/>
                          <w:szCs w:val="20"/>
                        </w:rPr>
                      </w:pPr>
                      <w:r w:rsidRPr="00CE74B3">
                        <w:rPr>
                          <w:color w:val="000000" w:themeColor="text1"/>
                          <w:sz w:val="20"/>
                          <w:szCs w:val="20"/>
                        </w:rPr>
                        <w:t>Set a goal for their next clinic appointment</w:t>
                      </w:r>
                      <w:r w:rsidR="00CE74B3">
                        <w:rPr>
                          <w:color w:val="000000" w:themeColor="text1"/>
                          <w:sz w:val="20"/>
                          <w:szCs w:val="20"/>
                        </w:rPr>
                        <w:t xml:space="preserve"> </w:t>
                      </w:r>
                      <w:r w:rsidRPr="00CE74B3">
                        <w:rPr>
                          <w:color w:val="000000" w:themeColor="text1"/>
                          <w:sz w:val="20"/>
                          <w:szCs w:val="20"/>
                        </w:rPr>
                        <w:t>to</w:t>
                      </w:r>
                      <w:r w:rsidR="00CE74B3">
                        <w:rPr>
                          <w:color w:val="000000" w:themeColor="text1"/>
                          <w:sz w:val="20"/>
                          <w:szCs w:val="20"/>
                        </w:rPr>
                        <w:t xml:space="preserve"> </w:t>
                      </w:r>
                      <w:r w:rsidRPr="00CE74B3">
                        <w:rPr>
                          <w:color w:val="000000" w:themeColor="text1"/>
                          <w:sz w:val="20"/>
                          <w:szCs w:val="20"/>
                        </w:rPr>
                        <w:t>reassess.</w:t>
                      </w:r>
                    </w:p>
                  </w:txbxContent>
                </v:textbox>
                <w10:wrap anchorx="margin"/>
              </v:roundrect>
            </w:pict>
          </mc:Fallback>
        </mc:AlternateContent>
      </w:r>
    </w:p>
    <w:p w14:paraId="0B5F51E1" w14:textId="5B2C7AA7" w:rsidR="006544E7" w:rsidRDefault="006544E7" w:rsidP="006544E7">
      <w:pPr>
        <w:spacing w:before="200" w:after="200"/>
        <w:ind w:left="1440"/>
        <w:jc w:val="both"/>
        <w:rPr>
          <w:rFonts w:cs="Arial"/>
          <w:b/>
        </w:rPr>
      </w:pPr>
    </w:p>
    <w:p w14:paraId="62D4D750" w14:textId="30E6BD88" w:rsidR="006544E7" w:rsidRDefault="006544E7" w:rsidP="006544E7">
      <w:pPr>
        <w:spacing w:before="200" w:after="200"/>
        <w:ind w:left="1440"/>
        <w:jc w:val="both"/>
        <w:rPr>
          <w:rFonts w:cs="Arial"/>
          <w:b/>
        </w:rPr>
      </w:pPr>
    </w:p>
    <w:p w14:paraId="1A550935" w14:textId="41ADD830" w:rsidR="006544E7" w:rsidRDefault="006544E7" w:rsidP="006544E7">
      <w:pPr>
        <w:spacing w:before="200" w:after="200"/>
        <w:jc w:val="both"/>
        <w:rPr>
          <w:rFonts w:cs="Arial"/>
          <w:b/>
        </w:rPr>
      </w:pPr>
    </w:p>
    <w:p w14:paraId="4B4EF45E" w14:textId="3684FD30" w:rsidR="006544E7" w:rsidRDefault="000A383A" w:rsidP="006544E7">
      <w:pPr>
        <w:spacing w:before="200" w:after="200"/>
        <w:jc w:val="both"/>
        <w:rPr>
          <w:rFonts w:cs="Arial"/>
          <w:b/>
        </w:rPr>
      </w:pPr>
      <w:r>
        <w:rPr>
          <w:noProof/>
        </w:rPr>
        <mc:AlternateContent>
          <mc:Choice Requires="wps">
            <w:drawing>
              <wp:anchor distT="0" distB="0" distL="114300" distR="114300" simplePos="0" relativeHeight="251658249" behindDoc="0" locked="0" layoutInCell="1" allowOverlap="1" wp14:anchorId="74A4D5D3" wp14:editId="21F45C48">
                <wp:simplePos x="0" y="0"/>
                <wp:positionH relativeFrom="margin">
                  <wp:posOffset>5738495</wp:posOffset>
                </wp:positionH>
                <wp:positionV relativeFrom="paragraph">
                  <wp:posOffset>100330</wp:posOffset>
                </wp:positionV>
                <wp:extent cx="2952750" cy="1352550"/>
                <wp:effectExtent l="0" t="114300" r="419100" b="19050"/>
                <wp:wrapNone/>
                <wp:docPr id="78" name="Connector: Elbow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952750" cy="1352550"/>
                        </a:xfrm>
                        <a:prstGeom prst="bentConnector3">
                          <a:avLst>
                            <a:gd name="adj1" fmla="val -13376"/>
                          </a:avLst>
                        </a:prstGeom>
                        <a:ln w="57150" cap="flat" cmpd="sng" algn="ctr">
                          <a:solidFill>
                            <a:schemeClr val="accent1"/>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B7F8F5" id="Connector: Elbow 78" o:spid="_x0000_s1026" type="#_x0000_t34" style="position:absolute;margin-left:451.85pt;margin-top:7.9pt;width:232.5pt;height:106.5pt;flip:x y;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" adj="-2889" strokecolor="#4f81bd [3204]" strokeweight="4.5pt">
                <v:stroke endarrow="block" joinstyle="round"/>
                <o:lock v:ext="edit" shapetype="f"/>
                <w10:wrap anchorx="margin"/>
              </v:shape>
            </w:pict>
          </mc:Fallback>
        </mc:AlternateContent>
      </w:r>
      <w:r w:rsidR="000B3F83">
        <w:rPr>
          <w:rFonts w:cs="Arial"/>
          <w:b/>
          <w:noProof/>
        </w:rPr>
        <w:t>c</w:t>
      </w:r>
    </w:p>
    <w:p w14:paraId="6DECDC2B" w14:textId="3A9E302B" w:rsidR="006544E7" w:rsidRPr="00726ED4" w:rsidRDefault="000A383A" w:rsidP="00726ED4">
      <w:pPr>
        <w:tabs>
          <w:tab w:val="left" w:pos="9150"/>
        </w:tabs>
        <w:spacing w:before="200" w:after="200"/>
        <w:jc w:val="both"/>
        <w:rPr>
          <w:rFonts w:cs="Arial"/>
          <w:bCs/>
        </w:rPr>
      </w:pPr>
      <w:r>
        <w:rPr>
          <w:noProof/>
        </w:rPr>
        <mc:AlternateContent>
          <mc:Choice Requires="wps">
            <w:drawing>
              <wp:anchor distT="0" distB="0" distL="114300" distR="114300" simplePos="0" relativeHeight="251658240" behindDoc="0" locked="0" layoutInCell="1" allowOverlap="1" wp14:anchorId="5013CF26" wp14:editId="6DDFB7E1">
                <wp:simplePos x="0" y="0"/>
                <wp:positionH relativeFrom="column">
                  <wp:posOffset>2154555</wp:posOffset>
                </wp:positionH>
                <wp:positionV relativeFrom="paragraph">
                  <wp:posOffset>130175</wp:posOffset>
                </wp:positionV>
                <wp:extent cx="17780" cy="643890"/>
                <wp:effectExtent l="114300" t="0" r="58420" b="4191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780" cy="643890"/>
                        </a:xfrm>
                        <a:prstGeom prst="straightConnector1">
                          <a:avLst/>
                        </a:prstGeom>
                        <a:ln w="57150" cap="flat" cmpd="sng" algn="ctr">
                          <a:solidFill>
                            <a:schemeClr val="accent1"/>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3404F2" id="Straight Arrow Connector 77" o:spid="_x0000_s1026" type="#_x0000_t32" style="position:absolute;margin-left:169.65pt;margin-top:10.25pt;width:1.4pt;height:50.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" strokecolor="#4f81bd [3204]" strokeweight="4.5pt">
                <v:stroke endarrow="block"/>
                <o:lock v:ext="edit" shapetype="f"/>
              </v:shape>
            </w:pict>
          </mc:Fallback>
        </mc:AlternateContent>
      </w:r>
      <w:r>
        <w:rPr>
          <w:noProof/>
        </w:rPr>
        <mc:AlternateContent>
          <mc:Choice Requires="wps">
            <w:drawing>
              <wp:anchor distT="0" distB="0" distL="114300" distR="114300" simplePos="0" relativeHeight="251658259" behindDoc="0" locked="0" layoutInCell="1" allowOverlap="1" wp14:anchorId="4D6B1E6F" wp14:editId="441ED838">
                <wp:simplePos x="0" y="0"/>
                <wp:positionH relativeFrom="column">
                  <wp:posOffset>1894840</wp:posOffset>
                </wp:positionH>
                <wp:positionV relativeFrom="paragraph">
                  <wp:posOffset>276860</wp:posOffset>
                </wp:positionV>
                <wp:extent cx="552450" cy="30480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04800"/>
                        </a:xfrm>
                        <a:prstGeom prst="rect">
                          <a:avLst/>
                        </a:prstGeom>
                        <a:solidFill>
                          <a:schemeClr val="accent1"/>
                        </a:solidFill>
                        <a:ln w="6350">
                          <a:noFill/>
                        </a:ln>
                      </wps:spPr>
                      <wps:txbx>
                        <w:txbxContent>
                          <w:p w14:paraId="40B78C9F" w14:textId="77777777" w:rsidR="00D17E23" w:rsidRPr="000B3F83" w:rsidRDefault="00D17E23" w:rsidP="000B3F83">
                            <w:pPr>
                              <w:jc w:val="center"/>
                              <w:rPr>
                                <w:b/>
                                <w:bCs/>
                                <w:color w:val="FFFFFF" w:themeColor="background1"/>
                              </w:rPr>
                            </w:pPr>
                            <w:r>
                              <w:rPr>
                                <w:b/>
                                <w:bCs/>
                                <w:color w:val="FFFFFF" w:themeColor="background1"/>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6B1E6F" id="Text Box 76" o:spid="_x0000_s1031" type="#_x0000_t202" style="position:absolute;left:0;text-align:left;margin-left:149.2pt;margin-top:21.8pt;width:43.5pt;height:2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" fillcolor="#4f81bd [3204]" stroked="f" strokeweight=".5pt">
                <v:textbox inset="0,0,0,0">
                  <w:txbxContent>
                    <w:p w14:paraId="40B78C9F" w14:textId="77777777" w:rsidR="00D17E23" w:rsidRPr="000B3F83" w:rsidRDefault="00D17E23" w:rsidP="000B3F83">
                      <w:pPr>
                        <w:jc w:val="center"/>
                        <w:rPr>
                          <w:b/>
                          <w:bCs/>
                          <w:color w:val="FFFFFF" w:themeColor="background1"/>
                        </w:rPr>
                      </w:pPr>
                      <w:r>
                        <w:rPr>
                          <w:b/>
                          <w:bCs/>
                          <w:color w:val="FFFFFF" w:themeColor="background1"/>
                        </w:rPr>
                        <w:t>Yes</w:t>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41FFA4C7" wp14:editId="6D333D98">
                <wp:simplePos x="0" y="0"/>
                <wp:positionH relativeFrom="margin">
                  <wp:posOffset>5027930</wp:posOffset>
                </wp:positionH>
                <wp:positionV relativeFrom="paragraph">
                  <wp:posOffset>226695</wp:posOffset>
                </wp:positionV>
                <wp:extent cx="447675" cy="876300"/>
                <wp:effectExtent l="38100" t="19050" r="28575" b="114300"/>
                <wp:wrapNone/>
                <wp:docPr id="75" name="Connector: Elbow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876300"/>
                        </a:xfrm>
                        <a:prstGeom prst="bentConnector3">
                          <a:avLst>
                            <a:gd name="adj1" fmla="val -227"/>
                          </a:avLst>
                        </a:prstGeom>
                        <a:ln w="57150" cap="flat" cmpd="sng" algn="ctr">
                          <a:solidFill>
                            <a:schemeClr val="accent1"/>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831B1A" id="Connector: Elbow 75" o:spid="_x0000_s1026" type="#_x0000_t34" style="position:absolute;margin-left:395.9pt;margin-top:17.85pt;width:35.25pt;height:69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" adj="-49" strokecolor="#4f81bd [3204]" strokeweight="4.5pt">
                <v:stroke endarrow="block" joinstyle="round"/>
                <o:lock v:ext="edit" shapetype="f"/>
                <w10:wrap anchorx="margin"/>
              </v:shape>
            </w:pict>
          </mc:Fallback>
        </mc:AlternateContent>
      </w:r>
      <w:r w:rsidR="00726ED4">
        <w:rPr>
          <w:rFonts w:cs="Arial"/>
          <w:b/>
        </w:rPr>
        <w:tab/>
      </w:r>
    </w:p>
    <w:p w14:paraId="046C6113" w14:textId="6A1C0B97" w:rsidR="00726ED4" w:rsidRDefault="000A383A" w:rsidP="006544E7">
      <w:pPr>
        <w:spacing w:before="200" w:after="200"/>
        <w:jc w:val="both"/>
        <w:rPr>
          <w:rFonts w:cs="Arial"/>
          <w:b/>
        </w:rPr>
      </w:pPr>
      <w:r>
        <w:rPr>
          <w:noProof/>
        </w:rPr>
        <mc:AlternateContent>
          <mc:Choice Requires="wps">
            <w:drawing>
              <wp:anchor distT="0" distB="0" distL="114300" distR="114300" simplePos="0" relativeHeight="251658252" behindDoc="0" locked="0" layoutInCell="1" allowOverlap="1" wp14:anchorId="7FC42C53" wp14:editId="0322D397">
                <wp:simplePos x="0" y="0"/>
                <wp:positionH relativeFrom="column">
                  <wp:posOffset>4772025</wp:posOffset>
                </wp:positionH>
                <wp:positionV relativeFrom="paragraph">
                  <wp:posOffset>245745</wp:posOffset>
                </wp:positionV>
                <wp:extent cx="552450" cy="30480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04800"/>
                        </a:xfrm>
                        <a:prstGeom prst="rect">
                          <a:avLst/>
                        </a:prstGeom>
                        <a:solidFill>
                          <a:schemeClr val="accent1"/>
                        </a:solidFill>
                        <a:ln w="6350">
                          <a:noFill/>
                        </a:ln>
                      </wps:spPr>
                      <wps:txbx>
                        <w:txbxContent>
                          <w:p w14:paraId="59E194B7" w14:textId="6755C26B" w:rsidR="000B3F83" w:rsidRPr="000B3F83" w:rsidRDefault="000B3F83" w:rsidP="000B3F83">
                            <w:pPr>
                              <w:jc w:val="center"/>
                              <w:rPr>
                                <w:b/>
                                <w:bCs/>
                                <w:color w:val="FFFFFF" w:themeColor="background1"/>
                              </w:rPr>
                            </w:pPr>
                            <w:r w:rsidRPr="000B3F83">
                              <w:rPr>
                                <w:b/>
                                <w:bCs/>
                                <w:color w:val="FFFFFF" w:themeColor="background1"/>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FC42C53" id="Text Box 74" o:spid="_x0000_s1032" type="#_x0000_t202" style="position:absolute;left:0;text-align:left;margin-left:375.75pt;margin-top:19.35pt;width:43.5pt;height:2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" fillcolor="#4f81bd [3204]" stroked="f" strokeweight=".5pt">
                <v:textbox inset="0,0,0,0">
                  <w:txbxContent>
                    <w:p w14:paraId="59E194B7" w14:textId="6755C26B" w:rsidR="000B3F83" w:rsidRPr="000B3F83" w:rsidRDefault="000B3F83" w:rsidP="000B3F83">
                      <w:pPr>
                        <w:jc w:val="center"/>
                        <w:rPr>
                          <w:b/>
                          <w:bCs/>
                          <w:color w:val="FFFFFF" w:themeColor="background1"/>
                        </w:rPr>
                      </w:pPr>
                      <w:r w:rsidRPr="000B3F83">
                        <w:rPr>
                          <w:b/>
                          <w:bCs/>
                          <w:color w:val="FFFFFF" w:themeColor="background1"/>
                        </w:rPr>
                        <w:t>No</w:t>
                      </w:r>
                    </w:p>
                  </w:txbxContent>
                </v:textbox>
              </v:shape>
            </w:pict>
          </mc:Fallback>
        </mc:AlternateContent>
      </w:r>
      <w:r w:rsidR="00CE74B3">
        <w:rPr>
          <w:rFonts w:cs="Arial"/>
          <w:b/>
        </w:rPr>
        <w:t xml:space="preserve">          </w:t>
      </w:r>
      <w:r w:rsidR="00726ED4">
        <w:rPr>
          <w:rFonts w:cs="Arial"/>
          <w:b/>
        </w:rPr>
        <w:t xml:space="preserve">                                                                                                                                                   </w:t>
      </w:r>
    </w:p>
    <w:p w14:paraId="25E2D3EA" w14:textId="1507DD33" w:rsidR="006544E7" w:rsidRDefault="000A383A" w:rsidP="006544E7">
      <w:pPr>
        <w:spacing w:before="200" w:after="200"/>
        <w:jc w:val="both"/>
        <w:rPr>
          <w:rFonts w:cs="Arial"/>
          <w:b/>
        </w:rPr>
      </w:pPr>
      <w:r>
        <w:rPr>
          <w:noProof/>
        </w:rPr>
        <mc:AlternateContent>
          <mc:Choice Requires="wps">
            <w:drawing>
              <wp:anchor distT="0" distB="0" distL="114300" distR="114300" simplePos="0" relativeHeight="251658247" behindDoc="0" locked="0" layoutInCell="1" allowOverlap="1" wp14:anchorId="7358B638" wp14:editId="20C08700">
                <wp:simplePos x="0" y="0"/>
                <wp:positionH relativeFrom="margin">
                  <wp:align>left</wp:align>
                </wp:positionH>
                <wp:positionV relativeFrom="paragraph">
                  <wp:posOffset>160020</wp:posOffset>
                </wp:positionV>
                <wp:extent cx="4578350" cy="1157605"/>
                <wp:effectExtent l="0" t="0" r="0" b="4445"/>
                <wp:wrapNone/>
                <wp:docPr id="72" name="Rectangle: Rounded Corners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350" cy="1157605"/>
                        </a:xfrm>
                        <a:prstGeom prst="roundRect">
                          <a:avLst/>
                        </a:prstGeom>
                        <a:solidFill>
                          <a:schemeClr val="accent6">
                            <a:lumMod val="40000"/>
                            <a:lumOff val="60000"/>
                          </a:schemeClr>
                        </a:solidFill>
                        <a:ln w="25400" cap="flat" cmpd="sng" algn="ctr">
                          <a:solidFill>
                            <a:srgbClr val="4F81BD">
                              <a:shade val="50000"/>
                            </a:srgbClr>
                          </a:solidFill>
                          <a:prstDash val="solid"/>
                        </a:ln>
                        <a:effectLst/>
                      </wps:spPr>
                      <wps:txbx>
                        <w:txbxContent>
                          <w:p w14:paraId="2B9BC0CF" w14:textId="1140814B" w:rsidR="00A83D8F" w:rsidRPr="00A83D8F" w:rsidRDefault="00A83D8F" w:rsidP="00D3528D">
                            <w:pPr>
                              <w:shd w:val="clear" w:color="auto" w:fill="FBD4B4" w:themeFill="accent6" w:themeFillTint="66"/>
                              <w:contextualSpacing/>
                              <w:rPr>
                                <w:rFonts w:cstheme="minorHAnsi"/>
                                <w:b/>
                                <w:color w:val="000000" w:themeColor="text1"/>
                                <w:sz w:val="20"/>
                                <w:szCs w:val="20"/>
                              </w:rPr>
                            </w:pPr>
                            <w:r w:rsidRPr="00A83D8F">
                              <w:rPr>
                                <w:rFonts w:cstheme="minorHAnsi"/>
                                <w:b/>
                                <w:color w:val="000000" w:themeColor="text1"/>
                                <w:sz w:val="20"/>
                                <w:szCs w:val="20"/>
                              </w:rPr>
                              <w:t>MDT Discussion</w:t>
                            </w:r>
                          </w:p>
                          <w:p w14:paraId="32BA23CE" w14:textId="4362172D" w:rsidR="006544E7" w:rsidRDefault="00D3528D" w:rsidP="00726ED4">
                            <w:pPr>
                              <w:shd w:val="clear" w:color="auto" w:fill="FBD4B4" w:themeFill="accent6" w:themeFillTint="66"/>
                              <w:contextualSpacing/>
                              <w:rPr>
                                <w:rFonts w:cstheme="minorHAnsi"/>
                                <w:bCs/>
                                <w:color w:val="000000" w:themeColor="text1"/>
                                <w:sz w:val="20"/>
                                <w:szCs w:val="20"/>
                              </w:rPr>
                            </w:pPr>
                            <w:r w:rsidRPr="00D3528D">
                              <w:rPr>
                                <w:rFonts w:cstheme="minorHAnsi"/>
                                <w:bCs/>
                                <w:color w:val="000000" w:themeColor="text1"/>
                                <w:sz w:val="20"/>
                                <w:szCs w:val="20"/>
                              </w:rPr>
                              <w:t xml:space="preserve">Has the CYP been discussed at MDT and agreed that they are suitable and have met the education goals? </w:t>
                            </w:r>
                          </w:p>
                          <w:p w14:paraId="615EC7FB" w14:textId="2E8A5298" w:rsidR="00A83D8F" w:rsidRDefault="00A83D8F" w:rsidP="00726ED4">
                            <w:pPr>
                              <w:shd w:val="clear" w:color="auto" w:fill="FBD4B4" w:themeFill="accent6" w:themeFillTint="66"/>
                              <w:contextualSpacing/>
                              <w:rPr>
                                <w:rFonts w:cstheme="minorHAnsi"/>
                                <w:bCs/>
                                <w:color w:val="000000" w:themeColor="text1"/>
                                <w:sz w:val="20"/>
                                <w:szCs w:val="20"/>
                              </w:rPr>
                            </w:pPr>
                            <w:r>
                              <w:rPr>
                                <w:rFonts w:cstheme="minorHAnsi"/>
                                <w:bCs/>
                                <w:color w:val="000000" w:themeColor="text1"/>
                                <w:sz w:val="20"/>
                                <w:szCs w:val="20"/>
                              </w:rPr>
                              <w:t>If they have a high HbA1c (69mmol/mol) has safety management been discussed?</w:t>
                            </w:r>
                          </w:p>
                          <w:p w14:paraId="27795D3E" w14:textId="10CC4A8A" w:rsidR="00A83D8F" w:rsidRPr="00D3528D" w:rsidRDefault="00A83D8F" w:rsidP="00726ED4">
                            <w:pPr>
                              <w:shd w:val="clear" w:color="auto" w:fill="FBD4B4" w:themeFill="accent6" w:themeFillTint="66"/>
                              <w:contextualSpacing/>
                              <w:rPr>
                                <w:rFonts w:cs="Arial"/>
                                <w:bCs/>
                                <w:color w:val="000000" w:themeColor="text1"/>
                                <w:sz w:val="20"/>
                                <w:szCs w:val="20"/>
                              </w:rPr>
                            </w:pPr>
                            <w:r>
                              <w:rPr>
                                <w:rFonts w:cs="Arial"/>
                                <w:bCs/>
                                <w:color w:val="000000" w:themeColor="text1"/>
                                <w:sz w:val="20"/>
                                <w:szCs w:val="20"/>
                              </w:rPr>
                              <w:t>Will they require an admission to the Paediatric 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8B638" id="Rectangle: Rounded Corners 72" o:spid="_x0000_s1033" style="position:absolute;left:0;text-align:left;margin-left:0;margin-top:12.6pt;width:360.5pt;height:91.1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" fillcolor="#fbd4b4 [1305]" strokecolor="#385d8a" strokeweight="2pt">
                <v:path arrowok="t"/>
                <v:textbox>
                  <w:txbxContent>
                    <w:p w14:paraId="2B9BC0CF" w14:textId="1140814B" w:rsidR="00A83D8F" w:rsidRPr="00A83D8F" w:rsidRDefault="00A83D8F" w:rsidP="00D3528D">
                      <w:pPr>
                        <w:shd w:val="clear" w:color="auto" w:fill="FBD4B4" w:themeFill="accent6" w:themeFillTint="66"/>
                        <w:contextualSpacing/>
                        <w:rPr>
                          <w:rFonts w:cstheme="minorHAnsi"/>
                          <w:b/>
                          <w:color w:val="000000" w:themeColor="text1"/>
                          <w:sz w:val="20"/>
                          <w:szCs w:val="20"/>
                        </w:rPr>
                      </w:pPr>
                      <w:r w:rsidRPr="00A83D8F">
                        <w:rPr>
                          <w:rFonts w:cstheme="minorHAnsi"/>
                          <w:b/>
                          <w:color w:val="000000" w:themeColor="text1"/>
                          <w:sz w:val="20"/>
                          <w:szCs w:val="20"/>
                        </w:rPr>
                        <w:t>MDT Discussion</w:t>
                      </w:r>
                    </w:p>
                    <w:p w14:paraId="32BA23CE" w14:textId="4362172D" w:rsidR="006544E7" w:rsidRDefault="00D3528D" w:rsidP="00726ED4">
                      <w:pPr>
                        <w:shd w:val="clear" w:color="auto" w:fill="FBD4B4" w:themeFill="accent6" w:themeFillTint="66"/>
                        <w:contextualSpacing/>
                        <w:rPr>
                          <w:rFonts w:cstheme="minorHAnsi"/>
                          <w:bCs/>
                          <w:color w:val="000000" w:themeColor="text1"/>
                          <w:sz w:val="20"/>
                          <w:szCs w:val="20"/>
                        </w:rPr>
                      </w:pPr>
                      <w:r w:rsidRPr="00D3528D">
                        <w:rPr>
                          <w:rFonts w:cstheme="minorHAnsi"/>
                          <w:bCs/>
                          <w:color w:val="000000" w:themeColor="text1"/>
                          <w:sz w:val="20"/>
                          <w:szCs w:val="20"/>
                        </w:rPr>
                        <w:t xml:space="preserve">Has the CYP been discussed at MDT and agreed that they are suitable and have met the education goals? </w:t>
                      </w:r>
                    </w:p>
                    <w:p w14:paraId="615EC7FB" w14:textId="2E8A5298" w:rsidR="00A83D8F" w:rsidRDefault="00A83D8F" w:rsidP="00726ED4">
                      <w:pPr>
                        <w:shd w:val="clear" w:color="auto" w:fill="FBD4B4" w:themeFill="accent6" w:themeFillTint="66"/>
                        <w:contextualSpacing/>
                        <w:rPr>
                          <w:rFonts w:cstheme="minorHAnsi"/>
                          <w:bCs/>
                          <w:color w:val="000000" w:themeColor="text1"/>
                          <w:sz w:val="20"/>
                          <w:szCs w:val="20"/>
                        </w:rPr>
                      </w:pPr>
                      <w:r>
                        <w:rPr>
                          <w:rFonts w:cstheme="minorHAnsi"/>
                          <w:bCs/>
                          <w:color w:val="000000" w:themeColor="text1"/>
                          <w:sz w:val="20"/>
                          <w:szCs w:val="20"/>
                        </w:rPr>
                        <w:t>If they have a high HbA1c (69mmol/mol) has safety management been discussed?</w:t>
                      </w:r>
                    </w:p>
                    <w:p w14:paraId="27795D3E" w14:textId="10CC4A8A" w:rsidR="00A83D8F" w:rsidRPr="00D3528D" w:rsidRDefault="00A83D8F" w:rsidP="00726ED4">
                      <w:pPr>
                        <w:shd w:val="clear" w:color="auto" w:fill="FBD4B4" w:themeFill="accent6" w:themeFillTint="66"/>
                        <w:contextualSpacing/>
                        <w:rPr>
                          <w:rFonts w:cs="Arial"/>
                          <w:bCs/>
                          <w:color w:val="000000" w:themeColor="text1"/>
                          <w:sz w:val="20"/>
                          <w:szCs w:val="20"/>
                        </w:rPr>
                      </w:pPr>
                      <w:r>
                        <w:rPr>
                          <w:rFonts w:cs="Arial"/>
                          <w:bCs/>
                          <w:color w:val="000000" w:themeColor="text1"/>
                          <w:sz w:val="20"/>
                          <w:szCs w:val="20"/>
                        </w:rPr>
                        <w:t>Will they require an admission to the Paediatric ward?</w:t>
                      </w:r>
                    </w:p>
                  </w:txbxContent>
                </v:textbox>
                <w10:wrap anchorx="margin"/>
              </v:roundrect>
            </w:pict>
          </mc:Fallback>
        </mc:AlternateContent>
      </w:r>
      <w:r>
        <w:rPr>
          <w:noProof/>
        </w:rPr>
        <mc:AlternateContent>
          <mc:Choice Requires="wps">
            <w:drawing>
              <wp:anchor distT="0" distB="0" distL="114300" distR="114300" simplePos="0" relativeHeight="251658243" behindDoc="0" locked="0" layoutInCell="1" allowOverlap="1" wp14:anchorId="13668743" wp14:editId="66EAEDE0">
                <wp:simplePos x="0" y="0"/>
                <wp:positionH relativeFrom="column">
                  <wp:posOffset>5485130</wp:posOffset>
                </wp:positionH>
                <wp:positionV relativeFrom="paragraph">
                  <wp:posOffset>3175</wp:posOffset>
                </wp:positionV>
                <wp:extent cx="3190875" cy="952500"/>
                <wp:effectExtent l="0" t="0" r="9525" b="0"/>
                <wp:wrapNone/>
                <wp:docPr id="67" name="Rectangle: Rounded Corners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0875" cy="95250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3474DF87" w14:textId="370CFC3C" w:rsidR="00726ED4" w:rsidRPr="00726ED4" w:rsidRDefault="00726ED4" w:rsidP="00726ED4">
                            <w:pPr>
                              <w:rPr>
                                <w:b/>
                                <w:bCs/>
                              </w:rPr>
                            </w:pPr>
                            <w:r w:rsidRPr="00726ED4">
                              <w:rPr>
                                <w:b/>
                                <w:bCs/>
                              </w:rPr>
                              <w:t>PDSN to:</w:t>
                            </w:r>
                          </w:p>
                          <w:p w14:paraId="3DF20B72" w14:textId="0026A39E" w:rsidR="00726ED4" w:rsidRDefault="00726ED4" w:rsidP="000B3F83">
                            <w:pPr>
                              <w:pStyle w:val="ListParagraph"/>
                              <w:numPr>
                                <w:ilvl w:val="0"/>
                                <w:numId w:val="29"/>
                              </w:numPr>
                              <w:ind w:left="142" w:hanging="284"/>
                            </w:pPr>
                            <w:r>
                              <w:t>Identify gaps in knowledge</w:t>
                            </w:r>
                            <w:r w:rsidR="000B3F83">
                              <w:t>.</w:t>
                            </w:r>
                          </w:p>
                          <w:p w14:paraId="4826403C" w14:textId="7EF874D1" w:rsidR="006544E7" w:rsidRDefault="000B3F83" w:rsidP="000B3F83">
                            <w:pPr>
                              <w:pStyle w:val="ListParagraph"/>
                              <w:numPr>
                                <w:ilvl w:val="0"/>
                                <w:numId w:val="29"/>
                              </w:numPr>
                              <w:ind w:left="142" w:hanging="284"/>
                            </w:pPr>
                            <w:r>
                              <w:t>Organise and deliver e</w:t>
                            </w:r>
                            <w:r w:rsidR="00726ED4">
                              <w:t>ducation</w:t>
                            </w:r>
                            <w:r>
                              <w:t>.</w:t>
                            </w:r>
                          </w:p>
                          <w:p w14:paraId="37CCB038" w14:textId="46D053CC" w:rsidR="000B3F83" w:rsidRDefault="000B3F83" w:rsidP="000B3F83">
                            <w:pPr>
                              <w:pStyle w:val="ListParagraph"/>
                              <w:numPr>
                                <w:ilvl w:val="0"/>
                                <w:numId w:val="29"/>
                              </w:numPr>
                              <w:ind w:left="142" w:hanging="284"/>
                            </w:pPr>
                            <w:r>
                              <w:t xml:space="preserve">Assess knowledge and </w:t>
                            </w:r>
                            <w:proofErr w:type="gramStart"/>
                            <w:r>
                              <w:t>understanding</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68743" id="Rectangle: Rounded Corners 67" o:spid="_x0000_s1034" style="position:absolute;left:0;text-align:left;margin-left:431.9pt;margin-top:.25pt;width:251.25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" fillcolor="#c6d9f1" strokecolor="#385d8a" strokeweight="2pt">
                <v:path arrowok="t"/>
                <v:textbox>
                  <w:txbxContent>
                    <w:p w14:paraId="3474DF87" w14:textId="370CFC3C" w:rsidR="00726ED4" w:rsidRPr="00726ED4" w:rsidRDefault="00726ED4" w:rsidP="00726ED4">
                      <w:pPr>
                        <w:rPr>
                          <w:b/>
                          <w:bCs/>
                        </w:rPr>
                      </w:pPr>
                      <w:r w:rsidRPr="00726ED4">
                        <w:rPr>
                          <w:b/>
                          <w:bCs/>
                        </w:rPr>
                        <w:t>PDSN to:</w:t>
                      </w:r>
                    </w:p>
                    <w:p w14:paraId="3DF20B72" w14:textId="0026A39E" w:rsidR="00726ED4" w:rsidRDefault="00726ED4" w:rsidP="000B3F83">
                      <w:pPr>
                        <w:pStyle w:val="ListParagraph"/>
                        <w:numPr>
                          <w:ilvl w:val="0"/>
                          <w:numId w:val="29"/>
                        </w:numPr>
                        <w:ind w:left="142" w:hanging="284"/>
                      </w:pPr>
                      <w:r>
                        <w:t>Identify gaps in knowledge</w:t>
                      </w:r>
                      <w:r w:rsidR="000B3F83">
                        <w:t>.</w:t>
                      </w:r>
                    </w:p>
                    <w:p w14:paraId="4826403C" w14:textId="7EF874D1" w:rsidR="006544E7" w:rsidRDefault="000B3F83" w:rsidP="000B3F83">
                      <w:pPr>
                        <w:pStyle w:val="ListParagraph"/>
                        <w:numPr>
                          <w:ilvl w:val="0"/>
                          <w:numId w:val="29"/>
                        </w:numPr>
                        <w:ind w:left="142" w:hanging="284"/>
                      </w:pPr>
                      <w:r>
                        <w:t>Organise and deliver e</w:t>
                      </w:r>
                      <w:r w:rsidR="00726ED4">
                        <w:t>ducation</w:t>
                      </w:r>
                      <w:r>
                        <w:t>.</w:t>
                      </w:r>
                    </w:p>
                    <w:p w14:paraId="37CCB038" w14:textId="46D053CC" w:rsidR="000B3F83" w:rsidRDefault="000B3F83" w:rsidP="000B3F83">
                      <w:pPr>
                        <w:pStyle w:val="ListParagraph"/>
                        <w:numPr>
                          <w:ilvl w:val="0"/>
                          <w:numId w:val="29"/>
                        </w:numPr>
                        <w:ind w:left="142" w:hanging="284"/>
                      </w:pPr>
                      <w:r>
                        <w:t xml:space="preserve">Assess knowledge and </w:t>
                      </w:r>
                      <w:proofErr w:type="gramStart"/>
                      <w:r>
                        <w:t>understanding</w:t>
                      </w:r>
                      <w:proofErr w:type="gramEnd"/>
                      <w:r>
                        <w:t xml:space="preserve"> </w:t>
                      </w:r>
                    </w:p>
                  </w:txbxContent>
                </v:textbox>
              </v:roundrect>
            </w:pict>
          </mc:Fallback>
        </mc:AlternateContent>
      </w:r>
    </w:p>
    <w:p w14:paraId="09E88796" w14:textId="04381090" w:rsidR="006544E7" w:rsidRDefault="006544E7" w:rsidP="006544E7">
      <w:pPr>
        <w:spacing w:before="200" w:after="200"/>
        <w:jc w:val="both"/>
        <w:rPr>
          <w:rFonts w:cs="Arial"/>
          <w:b/>
        </w:rPr>
      </w:pPr>
    </w:p>
    <w:p w14:paraId="38A63539" w14:textId="1F357AC7" w:rsidR="006544E7" w:rsidRDefault="006544E7" w:rsidP="006544E7">
      <w:pPr>
        <w:spacing w:before="200" w:after="200"/>
        <w:jc w:val="both"/>
        <w:rPr>
          <w:rFonts w:cs="Arial"/>
          <w:b/>
        </w:rPr>
      </w:pPr>
    </w:p>
    <w:p w14:paraId="5B549A3B" w14:textId="30B607DA" w:rsidR="006544E7" w:rsidRDefault="006544E7" w:rsidP="006544E7">
      <w:pPr>
        <w:spacing w:before="200" w:after="200"/>
        <w:jc w:val="both"/>
        <w:rPr>
          <w:rFonts w:cs="Arial"/>
          <w:b/>
        </w:rPr>
      </w:pPr>
    </w:p>
    <w:p w14:paraId="57ADB10F" w14:textId="5EBCD4A8" w:rsidR="006544E7" w:rsidRDefault="000A383A" w:rsidP="006544E7">
      <w:pPr>
        <w:spacing w:before="200" w:after="200"/>
        <w:jc w:val="both"/>
        <w:rPr>
          <w:rFonts w:cs="Arial"/>
          <w:b/>
        </w:rPr>
      </w:pPr>
      <w:r>
        <w:rPr>
          <w:noProof/>
        </w:rPr>
        <mc:AlternateContent>
          <mc:Choice Requires="wps">
            <w:drawing>
              <wp:anchor distT="0" distB="0" distL="114300" distR="114300" simplePos="0" relativeHeight="251658241" behindDoc="0" locked="0" layoutInCell="1" allowOverlap="1" wp14:anchorId="62AE239C" wp14:editId="2E0DB3F0">
                <wp:simplePos x="0" y="0"/>
                <wp:positionH relativeFrom="column">
                  <wp:posOffset>2061845</wp:posOffset>
                </wp:positionH>
                <wp:positionV relativeFrom="paragraph">
                  <wp:posOffset>59690</wp:posOffset>
                </wp:positionV>
                <wp:extent cx="7620" cy="669925"/>
                <wp:effectExtent l="114300" t="0" r="68580" b="3492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669925"/>
                        </a:xfrm>
                        <a:prstGeom prst="straightConnector1">
                          <a:avLst/>
                        </a:prstGeom>
                        <a:ln w="57150" cap="flat" cmpd="sng" algn="ctr">
                          <a:solidFill>
                            <a:schemeClr val="accent1"/>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1E32EF" id="Straight Arrow Connector 66" o:spid="_x0000_s1026" type="#_x0000_t32" style="position:absolute;margin-left:162.35pt;margin-top:4.7pt;width:.6pt;height:52.7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" strokecolor="#4f81bd [3204]" strokeweight="4.5pt">
                <v:stroke endarrow="block"/>
                <o:lock v:ext="edit" shapetype="f"/>
              </v:shape>
            </w:pict>
          </mc:Fallback>
        </mc:AlternateContent>
      </w:r>
      <w:r>
        <w:rPr>
          <w:noProof/>
        </w:rPr>
        <mc:AlternateContent>
          <mc:Choice Requires="wps">
            <w:drawing>
              <wp:anchor distT="0" distB="0" distL="114300" distR="114300" simplePos="0" relativeHeight="251658253" behindDoc="0" locked="0" layoutInCell="1" allowOverlap="1" wp14:anchorId="247E7175" wp14:editId="7BF12744">
                <wp:simplePos x="0" y="0"/>
                <wp:positionH relativeFrom="column">
                  <wp:posOffset>1793240</wp:posOffset>
                </wp:positionH>
                <wp:positionV relativeFrom="paragraph">
                  <wp:posOffset>205105</wp:posOffset>
                </wp:positionV>
                <wp:extent cx="552450" cy="30480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04800"/>
                        </a:xfrm>
                        <a:prstGeom prst="rect">
                          <a:avLst/>
                        </a:prstGeom>
                        <a:solidFill>
                          <a:schemeClr val="accent1"/>
                        </a:solidFill>
                        <a:ln w="6350">
                          <a:noFill/>
                        </a:ln>
                      </wps:spPr>
                      <wps:txbx>
                        <w:txbxContent>
                          <w:p w14:paraId="37CB576A" w14:textId="77777777" w:rsidR="000B3F83" w:rsidRPr="000B3F83" w:rsidRDefault="000B3F83" w:rsidP="000B3F83">
                            <w:pPr>
                              <w:jc w:val="center"/>
                              <w:rPr>
                                <w:b/>
                                <w:bCs/>
                                <w:color w:val="FFFFFF" w:themeColor="background1"/>
                              </w:rPr>
                            </w:pPr>
                            <w:r>
                              <w:rPr>
                                <w:b/>
                                <w:bCs/>
                                <w:color w:val="FFFFFF" w:themeColor="background1"/>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7E7175" id="Text Box 65" o:spid="_x0000_s1035" type="#_x0000_t202" style="position:absolute;left:0;text-align:left;margin-left:141.2pt;margin-top:16.15pt;width:43.5pt;height:2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" fillcolor="#4f81bd [3204]" stroked="f" strokeweight=".5pt">
                <v:textbox inset="0,0,0,0">
                  <w:txbxContent>
                    <w:p w14:paraId="37CB576A" w14:textId="77777777" w:rsidR="000B3F83" w:rsidRPr="000B3F83" w:rsidRDefault="000B3F83" w:rsidP="000B3F83">
                      <w:pPr>
                        <w:jc w:val="center"/>
                        <w:rPr>
                          <w:b/>
                          <w:bCs/>
                          <w:color w:val="FFFFFF" w:themeColor="background1"/>
                        </w:rPr>
                      </w:pPr>
                      <w:r>
                        <w:rPr>
                          <w:b/>
                          <w:bCs/>
                          <w:color w:val="FFFFFF" w:themeColor="background1"/>
                        </w:rPr>
                        <w:t>Yes</w:t>
                      </w:r>
                    </w:p>
                  </w:txbxContent>
                </v:textbox>
              </v:shape>
            </w:pict>
          </mc:Fallback>
        </mc:AlternateContent>
      </w:r>
    </w:p>
    <w:p w14:paraId="3D6E6E4E" w14:textId="6F1E9F14" w:rsidR="006544E7" w:rsidRDefault="00726ED4" w:rsidP="006544E7">
      <w:pPr>
        <w:spacing w:before="200" w:after="200"/>
        <w:jc w:val="both"/>
        <w:rPr>
          <w:rFonts w:cs="Arial"/>
          <w:b/>
        </w:rPr>
      </w:pPr>
      <w:r>
        <w:rPr>
          <w:rFonts w:cs="Arial"/>
          <w:b/>
        </w:rPr>
        <w:t xml:space="preserve">                                                     </w:t>
      </w:r>
    </w:p>
    <w:p w14:paraId="508A88B7" w14:textId="4CE258C7" w:rsidR="006544E7" w:rsidRDefault="000A383A" w:rsidP="006544E7">
      <w:pPr>
        <w:spacing w:before="200" w:after="200"/>
        <w:jc w:val="both"/>
        <w:rPr>
          <w:rFonts w:cs="Arial"/>
          <w:b/>
        </w:rPr>
        <w:sectPr w:rsidR="006544E7" w:rsidSect="00A037BE">
          <w:pgSz w:w="16838" w:h="11906" w:orient="landscape" w:code="9"/>
          <w:pgMar w:top="902" w:right="539" w:bottom="720" w:left="902" w:header="357" w:footer="709" w:gutter="0"/>
          <w:cols w:space="708"/>
          <w:docGrid w:linePitch="360"/>
        </w:sectPr>
      </w:pPr>
      <w:r>
        <w:rPr>
          <w:noProof/>
        </w:rPr>
        <mc:AlternateContent>
          <mc:Choice Requires="wps">
            <w:drawing>
              <wp:anchor distT="4294967295" distB="4294967295" distL="114300" distR="114300" simplePos="0" relativeHeight="251658256" behindDoc="0" locked="0" layoutInCell="1" allowOverlap="1" wp14:anchorId="1C29AEC6" wp14:editId="72D412CE">
                <wp:simplePos x="0" y="0"/>
                <wp:positionH relativeFrom="column">
                  <wp:posOffset>3107690</wp:posOffset>
                </wp:positionH>
                <wp:positionV relativeFrom="paragraph">
                  <wp:posOffset>365124</wp:posOffset>
                </wp:positionV>
                <wp:extent cx="434340" cy="0"/>
                <wp:effectExtent l="0" t="114300" r="0" b="1143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340" cy="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A153C3A" id="Straight Arrow Connector 64" o:spid="_x0000_s1026" type="#_x0000_t32" style="position:absolute;margin-left:244.7pt;margin-top:28.75pt;width:34.2pt;height:0;z-index:25165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" strokecolor="#4579b8 [3044]" strokeweight="4.5pt">
                <v:stroke endarrow="block"/>
                <o:lock v:ext="edit" shapetype="f"/>
              </v:shape>
            </w:pict>
          </mc:Fallback>
        </mc:AlternateContent>
      </w:r>
      <w:r>
        <w:rPr>
          <w:noProof/>
        </w:rPr>
        <mc:AlternateContent>
          <mc:Choice Requires="wps">
            <w:drawing>
              <wp:anchor distT="0" distB="0" distL="114300" distR="114300" simplePos="0" relativeHeight="251658244" behindDoc="0" locked="0" layoutInCell="1" allowOverlap="1" wp14:anchorId="0CF2A8C7" wp14:editId="709A7673">
                <wp:simplePos x="0" y="0"/>
                <wp:positionH relativeFrom="margin">
                  <wp:align>center</wp:align>
                </wp:positionH>
                <wp:positionV relativeFrom="paragraph">
                  <wp:posOffset>160655</wp:posOffset>
                </wp:positionV>
                <wp:extent cx="2694940" cy="453390"/>
                <wp:effectExtent l="0" t="0" r="0" b="3810"/>
                <wp:wrapNone/>
                <wp:docPr id="63" name="Rectangle: Rounded Corners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4940" cy="45339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14:paraId="38FB18FF" w14:textId="77777777" w:rsidR="006544E7" w:rsidRPr="000B3F83" w:rsidRDefault="006544E7" w:rsidP="006544E7">
                            <w:pPr>
                              <w:jc w:val="center"/>
                              <w:rPr>
                                <w:sz w:val="20"/>
                                <w:szCs w:val="20"/>
                              </w:rPr>
                            </w:pPr>
                            <w:r w:rsidRPr="000B3F83">
                              <w:rPr>
                                <w:sz w:val="20"/>
                                <w:szCs w:val="20"/>
                              </w:rPr>
                              <w:t>Progress to Insulin Pump 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2A8C7" id="Rectangle: Rounded Corners 63" o:spid="_x0000_s1036" style="position:absolute;left:0;text-align:left;margin-left:0;margin-top:12.65pt;width:212.2pt;height:35.7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" fillcolor="#f2f2f2 [3052]" strokecolor="#385d8a" strokeweight="2pt">
                <v:path arrowok="t"/>
                <v:textbox>
                  <w:txbxContent>
                    <w:p w14:paraId="38FB18FF" w14:textId="77777777" w:rsidR="006544E7" w:rsidRPr="000B3F83" w:rsidRDefault="006544E7" w:rsidP="006544E7">
                      <w:pPr>
                        <w:jc w:val="center"/>
                        <w:rPr>
                          <w:sz w:val="20"/>
                          <w:szCs w:val="20"/>
                        </w:rPr>
                      </w:pPr>
                      <w:r w:rsidRPr="000B3F83">
                        <w:rPr>
                          <w:sz w:val="20"/>
                          <w:szCs w:val="20"/>
                        </w:rPr>
                        <w:t>Progress to Insulin Pump Therapy</w:t>
                      </w:r>
                    </w:p>
                  </w:txbxContent>
                </v:textbox>
                <w10:wrap anchorx="margin"/>
              </v:roundrect>
            </w:pict>
          </mc:Fallback>
        </mc:AlternateContent>
      </w:r>
      <w:r>
        <w:rPr>
          <w:noProof/>
        </w:rPr>
        <mc:AlternateContent>
          <mc:Choice Requires="wps">
            <w:drawing>
              <wp:anchor distT="0" distB="0" distL="114300" distR="114300" simplePos="0" relativeHeight="251658245" behindDoc="0" locked="0" layoutInCell="1" allowOverlap="1" wp14:anchorId="5AFEEACF" wp14:editId="56D0448B">
                <wp:simplePos x="0" y="0"/>
                <wp:positionH relativeFrom="margin">
                  <wp:posOffset>948055</wp:posOffset>
                </wp:positionH>
                <wp:positionV relativeFrom="paragraph">
                  <wp:posOffset>138430</wp:posOffset>
                </wp:positionV>
                <wp:extent cx="2159635" cy="476885"/>
                <wp:effectExtent l="0" t="0" r="0" b="0"/>
                <wp:wrapNone/>
                <wp:docPr id="62" name="Rectangle: Rounded Corners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635" cy="476885"/>
                        </a:xfrm>
                        <a:prstGeom prst="roundRect">
                          <a:avLst/>
                        </a:prstGeom>
                        <a:solidFill>
                          <a:schemeClr val="accent4">
                            <a:lumMod val="20000"/>
                            <a:lumOff val="80000"/>
                          </a:schemeClr>
                        </a:solidFill>
                        <a:ln w="25400" cap="flat" cmpd="sng" algn="ctr">
                          <a:solidFill>
                            <a:srgbClr val="4F81BD">
                              <a:shade val="50000"/>
                            </a:srgbClr>
                          </a:solidFill>
                          <a:prstDash val="solid"/>
                        </a:ln>
                        <a:effectLst/>
                      </wps:spPr>
                      <wps:txbx>
                        <w:txbxContent>
                          <w:p w14:paraId="565476B6" w14:textId="24B131E7" w:rsidR="006544E7" w:rsidRPr="000B3F83" w:rsidRDefault="006544E7" w:rsidP="006544E7">
                            <w:pPr>
                              <w:jc w:val="center"/>
                              <w:rPr>
                                <w:sz w:val="20"/>
                                <w:szCs w:val="20"/>
                              </w:rPr>
                            </w:pPr>
                            <w:r w:rsidRPr="000B3F83">
                              <w:rPr>
                                <w:sz w:val="20"/>
                                <w:szCs w:val="20"/>
                              </w:rPr>
                              <w:t xml:space="preserve">Pump </w:t>
                            </w:r>
                            <w:r w:rsidR="00726ED4" w:rsidRPr="000B3F83">
                              <w:rPr>
                                <w:sz w:val="20"/>
                                <w:szCs w:val="20"/>
                              </w:rPr>
                              <w:t>fair and information session</w:t>
                            </w:r>
                            <w:r w:rsidRPr="000B3F83">
                              <w:rPr>
                                <w:sz w:val="20"/>
                                <w:szCs w:val="20"/>
                              </w:rPr>
                              <w:t xml:space="preserve">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FEEACF" id="Rectangle: Rounded Corners 62" o:spid="_x0000_s1037" style="position:absolute;left:0;text-align:left;margin-left:74.65pt;margin-top:10.9pt;width:170.05pt;height:37.5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" fillcolor="#e5dfec [663]" strokecolor="#385d8a" strokeweight="2pt">
                <v:path arrowok="t"/>
                <v:textbox inset="1mm,0,1mm,0">
                  <w:txbxContent>
                    <w:p w14:paraId="565476B6" w14:textId="24B131E7" w:rsidR="006544E7" w:rsidRPr="000B3F83" w:rsidRDefault="006544E7" w:rsidP="006544E7">
                      <w:pPr>
                        <w:jc w:val="center"/>
                        <w:rPr>
                          <w:sz w:val="20"/>
                          <w:szCs w:val="20"/>
                        </w:rPr>
                      </w:pPr>
                      <w:r w:rsidRPr="000B3F83">
                        <w:rPr>
                          <w:sz w:val="20"/>
                          <w:szCs w:val="20"/>
                        </w:rPr>
                        <w:t xml:space="preserve">Pump </w:t>
                      </w:r>
                      <w:r w:rsidR="00726ED4" w:rsidRPr="000B3F83">
                        <w:rPr>
                          <w:sz w:val="20"/>
                          <w:szCs w:val="20"/>
                        </w:rPr>
                        <w:t>fair and information session</w:t>
                      </w:r>
                      <w:r w:rsidRPr="000B3F83">
                        <w:rPr>
                          <w:sz w:val="20"/>
                          <w:szCs w:val="20"/>
                        </w:rPr>
                        <w:t xml:space="preserve"> </w:t>
                      </w:r>
                    </w:p>
                  </w:txbxContent>
                </v:textbox>
                <w10:wrap anchorx="margin"/>
              </v:roundrect>
            </w:pict>
          </mc:Fallback>
        </mc:AlternateContent>
      </w:r>
      <w:r w:rsidR="00726ED4">
        <w:rPr>
          <w:rFonts w:cs="Arial"/>
          <w:b/>
        </w:rPr>
        <w:t xml:space="preserve">     </w:t>
      </w:r>
    </w:p>
    <w:p w14:paraId="29DA8F02" w14:textId="77777777" w:rsidR="00583E67" w:rsidRDefault="00583E67" w:rsidP="00583E67">
      <w:pPr>
        <w:spacing w:before="200" w:after="200"/>
        <w:jc w:val="center"/>
        <w:rPr>
          <w:b/>
        </w:rPr>
      </w:pPr>
    </w:p>
    <w:p w14:paraId="05582CFD" w14:textId="1A9D9144" w:rsidR="00583E67" w:rsidRDefault="00583E67" w:rsidP="00484E7F">
      <w:pPr>
        <w:pStyle w:val="Heading1"/>
        <w:jc w:val="center"/>
      </w:pPr>
      <w:bookmarkStart w:id="14" w:name="_Toc168404203"/>
      <w:r>
        <w:t xml:space="preserve">Flowchart </w:t>
      </w:r>
      <w:r w:rsidRPr="00B67CBC">
        <w:t xml:space="preserve">for commencing </w:t>
      </w:r>
      <w:r>
        <w:t>Insulin Pump Therapy</w:t>
      </w:r>
      <w:bookmarkEnd w:id="14"/>
    </w:p>
    <w:p w14:paraId="46CFE4CC" w14:textId="1B5DC1F8" w:rsidR="00583E67" w:rsidRPr="00447262" w:rsidRDefault="000A383A" w:rsidP="00583E67">
      <w:pPr>
        <w:spacing w:before="200" w:after="200"/>
        <w:rPr>
          <w:rFonts w:cs="Arial"/>
          <w:b/>
        </w:rPr>
      </w:pPr>
      <w:r>
        <w:rPr>
          <w:noProof/>
        </w:rPr>
        <mc:AlternateContent>
          <mc:Choice Requires="wps">
            <w:drawing>
              <wp:anchor distT="0" distB="0" distL="114300" distR="114300" simplePos="0" relativeHeight="251658260" behindDoc="0" locked="0" layoutInCell="1" allowOverlap="1" wp14:anchorId="76A8324B" wp14:editId="26F4E0B8">
                <wp:simplePos x="0" y="0"/>
                <wp:positionH relativeFrom="column">
                  <wp:posOffset>2186305</wp:posOffset>
                </wp:positionH>
                <wp:positionV relativeFrom="paragraph">
                  <wp:posOffset>260985</wp:posOffset>
                </wp:positionV>
                <wp:extent cx="1852930" cy="771525"/>
                <wp:effectExtent l="0" t="0" r="0" b="9525"/>
                <wp:wrapNone/>
                <wp:docPr id="61" name="Rectangle: Rounded Corners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2930" cy="771525"/>
                        </a:xfrm>
                        <a:prstGeom prst="roundRect">
                          <a:avLst/>
                        </a:prstGeom>
                        <a:solidFill>
                          <a:srgbClr val="9BBB59">
                            <a:lumMod val="40000"/>
                            <a:lumOff val="60000"/>
                          </a:srgbClr>
                        </a:solidFill>
                        <a:ln w="25400" cap="flat" cmpd="sng" algn="ctr">
                          <a:solidFill>
                            <a:srgbClr val="4F81BD">
                              <a:shade val="50000"/>
                            </a:srgbClr>
                          </a:solidFill>
                          <a:prstDash val="solid"/>
                        </a:ln>
                        <a:effectLst/>
                      </wps:spPr>
                      <wps:txbx>
                        <w:txbxContent>
                          <w:p w14:paraId="4379C839" w14:textId="77777777" w:rsidR="00583E67" w:rsidRPr="00473155" w:rsidRDefault="00583E67" w:rsidP="00583E67">
                            <w:pPr>
                              <w:shd w:val="clear" w:color="auto" w:fill="D6E3BC" w:themeFill="accent3" w:themeFillTint="66"/>
                              <w:jc w:val="center"/>
                              <w:rPr>
                                <w:color w:val="000000" w:themeColor="text1"/>
                                <w:sz w:val="20"/>
                                <w:szCs w:val="20"/>
                              </w:rPr>
                            </w:pPr>
                            <w:r>
                              <w:rPr>
                                <w:color w:val="000000" w:themeColor="text1"/>
                                <w:sz w:val="20"/>
                                <w:szCs w:val="20"/>
                              </w:rPr>
                              <w:t>CYP</w:t>
                            </w:r>
                            <w:r w:rsidRPr="00473155">
                              <w:rPr>
                                <w:color w:val="000000" w:themeColor="text1"/>
                                <w:sz w:val="20"/>
                                <w:szCs w:val="20"/>
                              </w:rPr>
                              <w:t xml:space="preserve"> with </w:t>
                            </w:r>
                            <w:r>
                              <w:rPr>
                                <w:color w:val="000000" w:themeColor="text1"/>
                                <w:sz w:val="20"/>
                                <w:szCs w:val="20"/>
                              </w:rPr>
                              <w:t>Type 1 D</w:t>
                            </w:r>
                            <w:r w:rsidRPr="00473155">
                              <w:rPr>
                                <w:color w:val="000000" w:themeColor="text1"/>
                                <w:sz w:val="20"/>
                                <w:szCs w:val="20"/>
                              </w:rPr>
                              <w:t>iabetes meets</w:t>
                            </w:r>
                            <w:r>
                              <w:rPr>
                                <w:color w:val="000000" w:themeColor="text1"/>
                                <w:sz w:val="20"/>
                                <w:szCs w:val="20"/>
                              </w:rPr>
                              <w:t xml:space="preserve"> criteria for HCL/upgrade.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8324B" id="Rectangle: Rounded Corners 61" o:spid="_x0000_s1038" style="position:absolute;margin-left:172.15pt;margin-top:20.55pt;width:145.9pt;height:6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" fillcolor="#d7e4bd" strokecolor="#385d8a" strokeweight="2pt">
                <v:path arrowok="t"/>
                <v:textbox>
                  <w:txbxContent>
                    <w:p w14:paraId="4379C839" w14:textId="77777777" w:rsidR="00583E67" w:rsidRPr="00473155" w:rsidRDefault="00583E67" w:rsidP="00583E67">
                      <w:pPr>
                        <w:shd w:val="clear" w:color="auto" w:fill="D6E3BC" w:themeFill="accent3" w:themeFillTint="66"/>
                        <w:jc w:val="center"/>
                        <w:rPr>
                          <w:color w:val="000000" w:themeColor="text1"/>
                          <w:sz w:val="20"/>
                          <w:szCs w:val="20"/>
                        </w:rPr>
                      </w:pPr>
                      <w:r>
                        <w:rPr>
                          <w:color w:val="000000" w:themeColor="text1"/>
                          <w:sz w:val="20"/>
                          <w:szCs w:val="20"/>
                        </w:rPr>
                        <w:t>CYP</w:t>
                      </w:r>
                      <w:r w:rsidRPr="00473155">
                        <w:rPr>
                          <w:color w:val="000000" w:themeColor="text1"/>
                          <w:sz w:val="20"/>
                          <w:szCs w:val="20"/>
                        </w:rPr>
                        <w:t xml:space="preserve"> with </w:t>
                      </w:r>
                      <w:r>
                        <w:rPr>
                          <w:color w:val="000000" w:themeColor="text1"/>
                          <w:sz w:val="20"/>
                          <w:szCs w:val="20"/>
                        </w:rPr>
                        <w:t>Type 1 D</w:t>
                      </w:r>
                      <w:r w:rsidRPr="00473155">
                        <w:rPr>
                          <w:color w:val="000000" w:themeColor="text1"/>
                          <w:sz w:val="20"/>
                          <w:szCs w:val="20"/>
                        </w:rPr>
                        <w:t>iabetes meets</w:t>
                      </w:r>
                      <w:r>
                        <w:rPr>
                          <w:color w:val="000000" w:themeColor="text1"/>
                          <w:sz w:val="20"/>
                          <w:szCs w:val="20"/>
                        </w:rPr>
                        <w:t xml:space="preserve"> criteria for HCL/upgrade.</w:t>
                      </w:r>
                    </w:p>
                  </w:txbxContent>
                </v:textbox>
              </v:roundrect>
            </w:pict>
          </mc:Fallback>
        </mc:AlternateContent>
      </w:r>
    </w:p>
    <w:p w14:paraId="22C2A959" w14:textId="37A0E079" w:rsidR="00583E67" w:rsidRDefault="00583E67" w:rsidP="00583E67">
      <w:pPr>
        <w:spacing w:before="100" w:beforeAutospacing="1" w:after="100" w:afterAutospacing="1"/>
        <w:rPr>
          <w:b/>
        </w:rPr>
      </w:pPr>
    </w:p>
    <w:p w14:paraId="20E78118" w14:textId="77E9DCAE" w:rsidR="00583E67" w:rsidRDefault="000A383A" w:rsidP="00583E67">
      <w:pPr>
        <w:spacing w:before="100" w:beforeAutospacing="1" w:after="100" w:afterAutospacing="1"/>
        <w:rPr>
          <w:b/>
        </w:rPr>
      </w:pPr>
      <w:r>
        <w:rPr>
          <w:noProof/>
        </w:rPr>
        <mc:AlternateContent>
          <mc:Choice Requires="wps">
            <w:drawing>
              <wp:anchor distT="0" distB="0" distL="114300" distR="114300" simplePos="0" relativeHeight="251658261" behindDoc="0" locked="0" layoutInCell="1" allowOverlap="1" wp14:anchorId="2E0472CC" wp14:editId="1540F453">
                <wp:simplePos x="0" y="0"/>
                <wp:positionH relativeFrom="column">
                  <wp:posOffset>4497705</wp:posOffset>
                </wp:positionH>
                <wp:positionV relativeFrom="paragraph">
                  <wp:posOffset>5715</wp:posOffset>
                </wp:positionV>
                <wp:extent cx="1514475" cy="1314450"/>
                <wp:effectExtent l="0" t="0" r="9525" b="0"/>
                <wp:wrapNone/>
                <wp:docPr id="60" name="Rectangle: Rounded Corners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1314450"/>
                        </a:xfrm>
                        <a:prstGeom prst="roundRect">
                          <a:avLst/>
                        </a:prstGeom>
                        <a:solidFill>
                          <a:srgbClr val="8064A2">
                            <a:lumMod val="20000"/>
                            <a:lumOff val="80000"/>
                          </a:srgbClr>
                        </a:solidFill>
                        <a:ln w="25400" cap="flat" cmpd="sng" algn="ctr">
                          <a:solidFill>
                            <a:srgbClr val="4F81BD">
                              <a:shade val="50000"/>
                            </a:srgbClr>
                          </a:solidFill>
                          <a:prstDash val="solid"/>
                        </a:ln>
                        <a:effectLst/>
                      </wps:spPr>
                      <wps:txbx>
                        <w:txbxContent>
                          <w:p w14:paraId="6AF3BF85" w14:textId="32FE48FE" w:rsidR="00583E67" w:rsidRPr="00447262" w:rsidRDefault="00420FFB" w:rsidP="00583E67">
                            <w:pPr>
                              <w:rPr>
                                <w:color w:val="000000" w:themeColor="text1"/>
                              </w:rPr>
                            </w:pPr>
                            <w:r>
                              <w:rPr>
                                <w:color w:val="000000" w:themeColor="text1"/>
                              </w:rPr>
                              <w:t>Eligible pumps will be available to order from NHS Supply Chain.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E0472CC" id="Rectangle: Rounded Corners 60" o:spid="_x0000_s1039" style="position:absolute;margin-left:354.15pt;margin-top:.45pt;width:119.25pt;height:10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" fillcolor="#e6e0ec" strokecolor="#385d8a" strokeweight="2pt">
                <v:path arrowok="t"/>
                <v:textbox>
                  <w:txbxContent>
                    <w:p w14:paraId="6AF3BF85" w14:textId="32FE48FE" w:rsidR="00583E67" w:rsidRPr="00447262" w:rsidRDefault="00420FFB" w:rsidP="00583E67">
                      <w:pPr>
                        <w:rPr>
                          <w:color w:val="000000" w:themeColor="text1"/>
                        </w:rPr>
                      </w:pPr>
                      <w:r>
                        <w:rPr>
                          <w:color w:val="000000" w:themeColor="text1"/>
                        </w:rPr>
                        <w:t>Eligible pumps will be available to order from NHS Supply Chain.</w:t>
                      </w:r>
                    </w:p>
                  </w:txbxContent>
                </v:textbox>
              </v:roundrect>
            </w:pict>
          </mc:Fallback>
        </mc:AlternateContent>
      </w:r>
      <w:r>
        <w:rPr>
          <w:noProof/>
        </w:rPr>
        <mc:AlternateContent>
          <mc:Choice Requires="wps">
            <w:drawing>
              <wp:anchor distT="0" distB="0" distL="114300" distR="114300" simplePos="0" relativeHeight="251658265" behindDoc="0" locked="0" layoutInCell="1" allowOverlap="1" wp14:anchorId="4484BD2F" wp14:editId="76FFFCB0">
                <wp:simplePos x="0" y="0"/>
                <wp:positionH relativeFrom="column">
                  <wp:posOffset>3091180</wp:posOffset>
                </wp:positionH>
                <wp:positionV relativeFrom="paragraph">
                  <wp:posOffset>342900</wp:posOffset>
                </wp:positionV>
                <wp:extent cx="133350" cy="219075"/>
                <wp:effectExtent l="19050" t="0" r="19050" b="28575"/>
                <wp:wrapNone/>
                <wp:docPr id="47" name="Arrow: Down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219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D891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7" o:spid="_x0000_s1026" type="#_x0000_t67" style="position:absolute;margin-left:243.4pt;margin-top:27pt;width:10.5pt;height:17.2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" adj="15026" fillcolor="#4f81bd" strokecolor="#385d8a" strokeweight="2pt">
                <v:path arrowok="t"/>
              </v:shape>
            </w:pict>
          </mc:Fallback>
        </mc:AlternateContent>
      </w:r>
    </w:p>
    <w:p w14:paraId="6C502D50" w14:textId="239AE067" w:rsidR="00583E67" w:rsidRDefault="000A383A" w:rsidP="00583E67">
      <w:pPr>
        <w:spacing w:before="100" w:beforeAutospacing="1" w:after="100" w:afterAutospacing="1"/>
        <w:rPr>
          <w:b/>
        </w:rPr>
      </w:pPr>
      <w:r>
        <w:rPr>
          <w:noProof/>
        </w:rPr>
        <mc:AlternateContent>
          <mc:Choice Requires="wps">
            <w:drawing>
              <wp:anchor distT="0" distB="0" distL="114300" distR="114300" simplePos="0" relativeHeight="251658272" behindDoc="0" locked="0" layoutInCell="1" allowOverlap="1" wp14:anchorId="72C3632D" wp14:editId="716AA723">
                <wp:simplePos x="0" y="0"/>
                <wp:positionH relativeFrom="column">
                  <wp:posOffset>2437130</wp:posOffset>
                </wp:positionH>
                <wp:positionV relativeFrom="paragraph">
                  <wp:posOffset>208280</wp:posOffset>
                </wp:positionV>
                <wp:extent cx="1514475" cy="619125"/>
                <wp:effectExtent l="0" t="0" r="9525" b="9525"/>
                <wp:wrapNone/>
                <wp:docPr id="42" name="Rectangle: Rounded Corners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619125"/>
                        </a:xfrm>
                        <a:prstGeom prst="roundRect">
                          <a:avLst/>
                        </a:prstGeom>
                        <a:solidFill>
                          <a:srgbClr val="9BBB59">
                            <a:lumMod val="40000"/>
                            <a:lumOff val="60000"/>
                          </a:srgbClr>
                        </a:solidFill>
                        <a:ln w="25400" cap="flat" cmpd="sng" algn="ctr">
                          <a:solidFill>
                            <a:srgbClr val="4F81BD">
                              <a:shade val="50000"/>
                            </a:srgbClr>
                          </a:solidFill>
                          <a:prstDash val="solid"/>
                        </a:ln>
                        <a:effectLst/>
                      </wps:spPr>
                      <wps:txbx>
                        <w:txbxContent>
                          <w:p w14:paraId="24072F0E" w14:textId="77777777" w:rsidR="00583E67" w:rsidRPr="009A6DF0" w:rsidRDefault="00583E67" w:rsidP="00583E67">
                            <w:pPr>
                              <w:jc w:val="center"/>
                              <w:rPr>
                                <w:color w:val="000000" w:themeColor="text1"/>
                                <w:sz w:val="20"/>
                                <w:szCs w:val="20"/>
                              </w:rPr>
                            </w:pPr>
                            <w:r w:rsidRPr="009A6DF0">
                              <w:rPr>
                                <w:color w:val="000000" w:themeColor="text1"/>
                                <w:sz w:val="20"/>
                                <w:szCs w:val="20"/>
                              </w:rPr>
                              <w:t>CYP or parent to confirm DEVICE CHOICE with HCP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2C3632D" id="Rectangle: Rounded Corners 42" o:spid="_x0000_s1040" style="position:absolute;margin-left:191.9pt;margin-top:16.4pt;width:119.25pt;height:48.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" fillcolor="#d7e4bd" strokecolor="#385d8a" strokeweight="2pt">
                <v:path arrowok="t"/>
                <v:textbox>
                  <w:txbxContent>
                    <w:p w14:paraId="24072F0E" w14:textId="77777777" w:rsidR="00583E67" w:rsidRPr="009A6DF0" w:rsidRDefault="00583E67" w:rsidP="00583E67">
                      <w:pPr>
                        <w:jc w:val="center"/>
                        <w:rPr>
                          <w:color w:val="000000" w:themeColor="text1"/>
                          <w:sz w:val="20"/>
                          <w:szCs w:val="20"/>
                        </w:rPr>
                      </w:pPr>
                      <w:r w:rsidRPr="009A6DF0">
                        <w:rPr>
                          <w:color w:val="000000" w:themeColor="text1"/>
                          <w:sz w:val="20"/>
                          <w:szCs w:val="20"/>
                        </w:rPr>
                        <w:t>CYP or parent to confirm DEVICE CHOICE with HCP</w:t>
                      </w:r>
                    </w:p>
                  </w:txbxContent>
                </v:textbox>
              </v:roundrect>
            </w:pict>
          </mc:Fallback>
        </mc:AlternateContent>
      </w:r>
    </w:p>
    <w:p w14:paraId="5AE74DB9" w14:textId="26B30ED4" w:rsidR="00583E67" w:rsidRPr="00473155" w:rsidRDefault="000A383A" w:rsidP="00583E67">
      <w:pPr>
        <w:spacing w:before="100" w:beforeAutospacing="1" w:after="100" w:afterAutospacing="1"/>
        <w:rPr>
          <w:b/>
        </w:rPr>
      </w:pPr>
      <w:r>
        <w:rPr>
          <w:noProof/>
        </w:rPr>
        <mc:AlternateContent>
          <mc:Choice Requires="wps">
            <w:drawing>
              <wp:anchor distT="0" distB="0" distL="114300" distR="114300" simplePos="0" relativeHeight="251658264" behindDoc="0" locked="0" layoutInCell="1" allowOverlap="1" wp14:anchorId="17BE8CA8" wp14:editId="237DA86C">
                <wp:simplePos x="0" y="0"/>
                <wp:positionH relativeFrom="column">
                  <wp:posOffset>3951605</wp:posOffset>
                </wp:positionH>
                <wp:positionV relativeFrom="paragraph">
                  <wp:posOffset>65405</wp:posOffset>
                </wp:positionV>
                <wp:extent cx="514350" cy="142875"/>
                <wp:effectExtent l="0" t="19050" r="19050" b="28575"/>
                <wp:wrapNone/>
                <wp:docPr id="40" name="Arrow: Right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428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E6F2A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0" o:spid="_x0000_s1026" type="#_x0000_t13" style="position:absolute;margin-left:311.15pt;margin-top:5.15pt;width:40.5pt;height:11.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" adj="18600" fillcolor="#4f81bd" strokecolor="#385d8a" strokeweight="2pt">
                <v:path arrowok="t"/>
              </v:shape>
            </w:pict>
          </mc:Fallback>
        </mc:AlternateContent>
      </w:r>
    </w:p>
    <w:p w14:paraId="769D8F31" w14:textId="2847367E" w:rsidR="00583E67" w:rsidRPr="008C712E" w:rsidRDefault="000A383A" w:rsidP="00583E67">
      <w:pPr>
        <w:spacing w:before="200" w:after="200"/>
        <w:jc w:val="both"/>
        <w:rPr>
          <w:rFonts w:cs="Arial"/>
          <w:b/>
          <w:sz w:val="20"/>
          <w:szCs w:val="20"/>
        </w:rPr>
      </w:pPr>
      <w:r>
        <w:rPr>
          <w:noProof/>
        </w:rPr>
        <mc:AlternateContent>
          <mc:Choice Requires="wps">
            <w:drawing>
              <wp:anchor distT="0" distB="0" distL="114300" distR="114300" simplePos="0" relativeHeight="251658266" behindDoc="0" locked="0" layoutInCell="1" allowOverlap="1" wp14:anchorId="041705E0" wp14:editId="47BFE87F">
                <wp:simplePos x="0" y="0"/>
                <wp:positionH relativeFrom="column">
                  <wp:posOffset>3122930</wp:posOffset>
                </wp:positionH>
                <wp:positionV relativeFrom="paragraph">
                  <wp:posOffset>55245</wp:posOffset>
                </wp:positionV>
                <wp:extent cx="133350" cy="219075"/>
                <wp:effectExtent l="19050" t="0" r="19050" b="28575"/>
                <wp:wrapNone/>
                <wp:docPr id="37" name="Arrow: Down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219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46861C" id="Arrow: Down 37" o:spid="_x0000_s1026" type="#_x0000_t67" style="position:absolute;margin-left:245.9pt;margin-top:4.35pt;width:10.5pt;height:17.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" adj="15026" fillcolor="#4f81bd" strokecolor="#385d8a" strokeweight="2pt">
                <v:path arrowok="t"/>
              </v:shape>
            </w:pict>
          </mc:Fallback>
        </mc:AlternateContent>
      </w:r>
    </w:p>
    <w:p w14:paraId="158B349A" w14:textId="615843DD" w:rsidR="00583E67" w:rsidRDefault="000A383A" w:rsidP="00583E67">
      <w:pPr>
        <w:spacing w:before="200" w:after="200"/>
        <w:jc w:val="both"/>
        <w:rPr>
          <w:rFonts w:cs="Arial"/>
          <w:b/>
        </w:rPr>
      </w:pPr>
      <w:r>
        <w:rPr>
          <w:noProof/>
        </w:rPr>
        <mc:AlternateContent>
          <mc:Choice Requires="wps">
            <w:drawing>
              <wp:anchor distT="0" distB="0" distL="114300" distR="114300" simplePos="0" relativeHeight="251658274" behindDoc="0" locked="0" layoutInCell="1" allowOverlap="1" wp14:anchorId="7B389554" wp14:editId="5BA4EE56">
                <wp:simplePos x="0" y="0"/>
                <wp:positionH relativeFrom="column">
                  <wp:posOffset>1551305</wp:posOffset>
                </wp:positionH>
                <wp:positionV relativeFrom="paragraph">
                  <wp:posOffset>10160</wp:posOffset>
                </wp:positionV>
                <wp:extent cx="3057525" cy="942975"/>
                <wp:effectExtent l="0" t="0" r="9525" b="9525"/>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7525" cy="942975"/>
                        </a:xfrm>
                        <a:prstGeom prst="roundRect">
                          <a:avLst/>
                        </a:prstGeom>
                        <a:solidFill>
                          <a:srgbClr val="9BBB59">
                            <a:lumMod val="40000"/>
                            <a:lumOff val="60000"/>
                          </a:srgbClr>
                        </a:solidFill>
                        <a:ln w="25400" cap="flat" cmpd="sng" algn="ctr">
                          <a:solidFill>
                            <a:srgbClr val="4F81BD">
                              <a:shade val="50000"/>
                            </a:srgbClr>
                          </a:solidFill>
                          <a:prstDash val="solid"/>
                        </a:ln>
                        <a:effectLst/>
                      </wps:spPr>
                      <wps:txbx>
                        <w:txbxContent>
                          <w:p w14:paraId="4B7A5977" w14:textId="77777777" w:rsidR="00583E67" w:rsidRDefault="00583E67" w:rsidP="00583E67">
                            <w:pPr>
                              <w:jc w:val="center"/>
                              <w:rPr>
                                <w:color w:val="000000" w:themeColor="text1"/>
                                <w:sz w:val="20"/>
                                <w:szCs w:val="20"/>
                              </w:rPr>
                            </w:pPr>
                            <w:r w:rsidRPr="009A6DF0">
                              <w:rPr>
                                <w:color w:val="000000" w:themeColor="text1"/>
                                <w:sz w:val="20"/>
                                <w:szCs w:val="20"/>
                              </w:rPr>
                              <w:t xml:space="preserve">Mode of training and start date agreed </w:t>
                            </w:r>
                            <w:r>
                              <w:rPr>
                                <w:color w:val="000000" w:themeColor="text1"/>
                                <w:sz w:val="20"/>
                                <w:szCs w:val="20"/>
                              </w:rPr>
                              <w:t>and letter sent via email to CYP and/or parent.</w:t>
                            </w:r>
                          </w:p>
                          <w:p w14:paraId="2FC707D1" w14:textId="77777777" w:rsidR="00583E67" w:rsidRPr="009A6DF0" w:rsidRDefault="00583E67" w:rsidP="00583E67">
                            <w:pPr>
                              <w:jc w:val="center"/>
                              <w:rPr>
                                <w:color w:val="000000" w:themeColor="text1"/>
                                <w:sz w:val="20"/>
                                <w:szCs w:val="20"/>
                              </w:rPr>
                            </w:pPr>
                            <w:r>
                              <w:rPr>
                                <w:color w:val="000000" w:themeColor="text1"/>
                                <w:sz w:val="20"/>
                                <w:szCs w:val="20"/>
                              </w:rPr>
                              <w:t>GP letter sent to parent, CYP and GP.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89554" id="Rectangle: Rounded Corners 34" o:spid="_x0000_s1041" style="position:absolute;left:0;text-align:left;margin-left:122.15pt;margin-top:.8pt;width:240.75pt;height:74.2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" fillcolor="#d7e4bd" strokecolor="#385d8a" strokeweight="2pt">
                <v:path arrowok="t"/>
                <v:textbox>
                  <w:txbxContent>
                    <w:p w14:paraId="4B7A5977" w14:textId="77777777" w:rsidR="00583E67" w:rsidRDefault="00583E67" w:rsidP="00583E67">
                      <w:pPr>
                        <w:jc w:val="center"/>
                        <w:rPr>
                          <w:color w:val="000000" w:themeColor="text1"/>
                          <w:sz w:val="20"/>
                          <w:szCs w:val="20"/>
                        </w:rPr>
                      </w:pPr>
                      <w:r w:rsidRPr="009A6DF0">
                        <w:rPr>
                          <w:color w:val="000000" w:themeColor="text1"/>
                          <w:sz w:val="20"/>
                          <w:szCs w:val="20"/>
                        </w:rPr>
                        <w:t xml:space="preserve">Mode of training and start date agreed </w:t>
                      </w:r>
                      <w:r>
                        <w:rPr>
                          <w:color w:val="000000" w:themeColor="text1"/>
                          <w:sz w:val="20"/>
                          <w:szCs w:val="20"/>
                        </w:rPr>
                        <w:t>and letter sent via email to CYP and/or parent.</w:t>
                      </w:r>
                    </w:p>
                    <w:p w14:paraId="2FC707D1" w14:textId="77777777" w:rsidR="00583E67" w:rsidRPr="009A6DF0" w:rsidRDefault="00583E67" w:rsidP="00583E67">
                      <w:pPr>
                        <w:jc w:val="center"/>
                        <w:rPr>
                          <w:color w:val="000000" w:themeColor="text1"/>
                          <w:sz w:val="20"/>
                          <w:szCs w:val="20"/>
                        </w:rPr>
                      </w:pPr>
                      <w:r>
                        <w:rPr>
                          <w:color w:val="000000" w:themeColor="text1"/>
                          <w:sz w:val="20"/>
                          <w:szCs w:val="20"/>
                        </w:rPr>
                        <w:t>GP letter sent to parent, CYP and GP.</w:t>
                      </w:r>
                    </w:p>
                  </w:txbxContent>
                </v:textbox>
              </v:roundrect>
            </w:pict>
          </mc:Fallback>
        </mc:AlternateContent>
      </w:r>
    </w:p>
    <w:p w14:paraId="186DBDB5" w14:textId="77777777" w:rsidR="00583E67" w:rsidRDefault="00583E67" w:rsidP="00583E67">
      <w:pPr>
        <w:spacing w:before="200" w:after="200"/>
        <w:jc w:val="both"/>
        <w:rPr>
          <w:rFonts w:cs="Arial"/>
          <w:b/>
        </w:rPr>
      </w:pPr>
    </w:p>
    <w:p w14:paraId="4513805A" w14:textId="1FC5BA19" w:rsidR="00583E67" w:rsidRDefault="000A383A" w:rsidP="00583E67">
      <w:pPr>
        <w:spacing w:before="200" w:after="200"/>
        <w:ind w:left="1440" w:firstLine="720"/>
        <w:jc w:val="both"/>
        <w:rPr>
          <w:rFonts w:cs="Arial"/>
          <w:b/>
        </w:rPr>
      </w:pPr>
      <w:r>
        <w:rPr>
          <w:noProof/>
        </w:rPr>
        <mc:AlternateContent>
          <mc:Choice Requires="wps">
            <w:drawing>
              <wp:anchor distT="0" distB="0" distL="114300" distR="114300" simplePos="0" relativeHeight="251658267" behindDoc="0" locked="0" layoutInCell="1" allowOverlap="1" wp14:anchorId="29E999BB" wp14:editId="5CBB7D60">
                <wp:simplePos x="0" y="0"/>
                <wp:positionH relativeFrom="column">
                  <wp:posOffset>3100705</wp:posOffset>
                </wp:positionH>
                <wp:positionV relativeFrom="paragraph">
                  <wp:posOffset>291465</wp:posOffset>
                </wp:positionV>
                <wp:extent cx="133350" cy="219075"/>
                <wp:effectExtent l="19050" t="0" r="19050" b="28575"/>
                <wp:wrapNone/>
                <wp:docPr id="33" name="Arrow: Down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219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C7D023" id="Arrow: Down 33" o:spid="_x0000_s1026" type="#_x0000_t67" style="position:absolute;margin-left:244.15pt;margin-top:22.95pt;width:10.5pt;height:17.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" adj="15026" fillcolor="#4f81bd" strokecolor="#385d8a" strokeweight="2pt">
                <v:path arrowok="t"/>
              </v:shape>
            </w:pict>
          </mc:Fallback>
        </mc:AlternateContent>
      </w:r>
    </w:p>
    <w:p w14:paraId="182FCDFF" w14:textId="0001E7A4" w:rsidR="00583E67" w:rsidRDefault="000A383A" w:rsidP="00583E67">
      <w:pPr>
        <w:spacing w:before="200" w:after="200"/>
        <w:jc w:val="both"/>
        <w:rPr>
          <w:rFonts w:cs="Arial"/>
          <w:b/>
        </w:rPr>
      </w:pPr>
      <w:r>
        <w:rPr>
          <w:noProof/>
        </w:rPr>
        <mc:AlternateContent>
          <mc:Choice Requires="wps">
            <w:drawing>
              <wp:anchor distT="0" distB="0" distL="114300" distR="114300" simplePos="0" relativeHeight="251658273" behindDoc="0" locked="0" layoutInCell="1" allowOverlap="1" wp14:anchorId="692DA10C" wp14:editId="32FBC6AF">
                <wp:simplePos x="0" y="0"/>
                <wp:positionH relativeFrom="column">
                  <wp:posOffset>2399030</wp:posOffset>
                </wp:positionH>
                <wp:positionV relativeFrom="paragraph">
                  <wp:posOffset>236855</wp:posOffset>
                </wp:positionV>
                <wp:extent cx="1514475" cy="495300"/>
                <wp:effectExtent l="0" t="0" r="9525" b="0"/>
                <wp:wrapNone/>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495300"/>
                        </a:xfrm>
                        <a:prstGeom prst="roundRect">
                          <a:avLst/>
                        </a:prstGeom>
                        <a:solidFill>
                          <a:srgbClr val="9BBB59">
                            <a:lumMod val="40000"/>
                            <a:lumOff val="60000"/>
                          </a:srgbClr>
                        </a:solidFill>
                        <a:ln w="25400" cap="flat" cmpd="sng" algn="ctr">
                          <a:solidFill>
                            <a:srgbClr val="4F81BD">
                              <a:shade val="50000"/>
                            </a:srgbClr>
                          </a:solidFill>
                          <a:prstDash val="solid"/>
                        </a:ln>
                        <a:effectLst/>
                      </wps:spPr>
                      <wps:txbx>
                        <w:txbxContent>
                          <w:p w14:paraId="3446B78A" w14:textId="3ADF110A" w:rsidR="00583E67" w:rsidRPr="009A6DF0" w:rsidRDefault="00583E67" w:rsidP="00583E67">
                            <w:pPr>
                              <w:jc w:val="center"/>
                              <w:rPr>
                                <w:color w:val="000000" w:themeColor="text1"/>
                                <w:sz w:val="20"/>
                                <w:szCs w:val="20"/>
                              </w:rPr>
                            </w:pPr>
                            <w:r w:rsidRPr="009A6DF0">
                              <w:rPr>
                                <w:color w:val="000000" w:themeColor="text1"/>
                                <w:sz w:val="20"/>
                                <w:szCs w:val="20"/>
                              </w:rPr>
                              <w:t>Device ordered from company</w:t>
                            </w:r>
                            <w:r>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92DA10C" id="Rectangle: Rounded Corners 32" o:spid="_x0000_s1042" style="position:absolute;left:0;text-align:left;margin-left:188.9pt;margin-top:18.65pt;width:119.25pt;height:39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" fillcolor="#d7e4bd" strokecolor="#385d8a" strokeweight="2pt">
                <v:path arrowok="t"/>
                <v:textbox>
                  <w:txbxContent>
                    <w:p w14:paraId="3446B78A" w14:textId="3ADF110A" w:rsidR="00583E67" w:rsidRPr="009A6DF0" w:rsidRDefault="00583E67" w:rsidP="00583E67">
                      <w:pPr>
                        <w:jc w:val="center"/>
                        <w:rPr>
                          <w:color w:val="000000" w:themeColor="text1"/>
                          <w:sz w:val="20"/>
                          <w:szCs w:val="20"/>
                        </w:rPr>
                      </w:pPr>
                      <w:r w:rsidRPr="009A6DF0">
                        <w:rPr>
                          <w:color w:val="000000" w:themeColor="text1"/>
                          <w:sz w:val="20"/>
                          <w:szCs w:val="20"/>
                        </w:rPr>
                        <w:t>Device ordered from company</w:t>
                      </w:r>
                      <w:r>
                        <w:rPr>
                          <w:color w:val="000000" w:themeColor="text1"/>
                          <w:sz w:val="20"/>
                          <w:szCs w:val="20"/>
                        </w:rPr>
                        <w:t>.</w:t>
                      </w:r>
                    </w:p>
                  </w:txbxContent>
                </v:textbox>
              </v:roundrect>
            </w:pict>
          </mc:Fallback>
        </mc:AlternateContent>
      </w:r>
    </w:p>
    <w:p w14:paraId="7CFE662E" w14:textId="77777777" w:rsidR="00583E67" w:rsidRDefault="00583E67" w:rsidP="00583E67">
      <w:pPr>
        <w:spacing w:before="200" w:after="200"/>
        <w:jc w:val="both"/>
        <w:rPr>
          <w:rFonts w:cs="Arial"/>
          <w:b/>
        </w:rPr>
      </w:pPr>
    </w:p>
    <w:p w14:paraId="46A2FBE8" w14:textId="7F7DB8ED" w:rsidR="00583E67" w:rsidRDefault="000A383A" w:rsidP="00583E67">
      <w:pPr>
        <w:spacing w:before="200" w:after="200"/>
        <w:jc w:val="both"/>
        <w:rPr>
          <w:rFonts w:cs="Arial"/>
          <w:b/>
        </w:rPr>
      </w:pPr>
      <w:r>
        <w:rPr>
          <w:noProof/>
        </w:rPr>
        <mc:AlternateContent>
          <mc:Choice Requires="wps">
            <w:drawing>
              <wp:anchor distT="0" distB="0" distL="114300" distR="114300" simplePos="0" relativeHeight="251658268" behindDoc="0" locked="0" layoutInCell="1" allowOverlap="1" wp14:anchorId="3AEC37EE" wp14:editId="216A20EC">
                <wp:simplePos x="0" y="0"/>
                <wp:positionH relativeFrom="column">
                  <wp:posOffset>3084830</wp:posOffset>
                </wp:positionH>
                <wp:positionV relativeFrom="paragraph">
                  <wp:posOffset>147320</wp:posOffset>
                </wp:positionV>
                <wp:extent cx="133350" cy="219075"/>
                <wp:effectExtent l="19050" t="0" r="19050" b="28575"/>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2190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800E86" id="Arrow: Down 31" o:spid="_x0000_s1026" type="#_x0000_t67" style="position:absolute;margin-left:242.9pt;margin-top:11.6pt;width:10.5pt;height:17.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" adj="15026" fillcolor="#4f81bd" strokecolor="#385d8a" strokeweight="2pt">
                <v:path arrowok="t"/>
              </v:shape>
            </w:pict>
          </mc:Fallback>
        </mc:AlternateContent>
      </w:r>
    </w:p>
    <w:p w14:paraId="75A6BD3C" w14:textId="596B4200" w:rsidR="00583E67" w:rsidRDefault="000A383A" w:rsidP="00583E67">
      <w:pPr>
        <w:spacing w:before="200" w:after="200"/>
        <w:jc w:val="both"/>
        <w:rPr>
          <w:rFonts w:cs="Arial"/>
          <w:b/>
        </w:rPr>
      </w:pPr>
      <w:r>
        <w:rPr>
          <w:noProof/>
        </w:rPr>
        <mc:AlternateContent>
          <mc:Choice Requires="wps">
            <w:drawing>
              <wp:anchor distT="0" distB="0" distL="114300" distR="114300" simplePos="0" relativeHeight="251658262" behindDoc="0" locked="0" layoutInCell="1" allowOverlap="1" wp14:anchorId="7605BDB8" wp14:editId="0F9EC7FF">
                <wp:simplePos x="0" y="0"/>
                <wp:positionH relativeFrom="column">
                  <wp:posOffset>2402205</wp:posOffset>
                </wp:positionH>
                <wp:positionV relativeFrom="paragraph">
                  <wp:posOffset>86360</wp:posOffset>
                </wp:positionV>
                <wp:extent cx="1552575" cy="561975"/>
                <wp:effectExtent l="0" t="0" r="9525" b="9525"/>
                <wp:wrapNone/>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561975"/>
                        </a:xfrm>
                        <a:prstGeom prst="roundRect">
                          <a:avLst/>
                        </a:prstGeom>
                        <a:solidFill>
                          <a:srgbClr val="9BBB59">
                            <a:lumMod val="40000"/>
                            <a:lumOff val="60000"/>
                          </a:srgbClr>
                        </a:solidFill>
                        <a:ln w="25400" cap="flat" cmpd="sng" algn="ctr">
                          <a:solidFill>
                            <a:srgbClr val="4F81BD">
                              <a:shade val="50000"/>
                            </a:srgbClr>
                          </a:solidFill>
                          <a:prstDash val="solid"/>
                        </a:ln>
                        <a:effectLst/>
                      </wps:spPr>
                      <wps:txbx>
                        <w:txbxContent>
                          <w:p w14:paraId="3B1BFB58" w14:textId="77777777" w:rsidR="00583E67" w:rsidRPr="009A6DF0" w:rsidRDefault="00583E67" w:rsidP="00583E67">
                            <w:pPr>
                              <w:jc w:val="center"/>
                              <w:rPr>
                                <w:bCs/>
                                <w:color w:val="000000" w:themeColor="text1"/>
                                <w:sz w:val="20"/>
                                <w:szCs w:val="20"/>
                              </w:rPr>
                            </w:pPr>
                            <w:r w:rsidRPr="009A6DF0">
                              <w:rPr>
                                <w:bCs/>
                                <w:color w:val="000000" w:themeColor="text1"/>
                                <w:sz w:val="20"/>
                                <w:szCs w:val="20"/>
                              </w:rPr>
                              <w:t>Face to face/Virtual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5BDB8" id="Rectangle: Rounded Corners 30" o:spid="_x0000_s1043" style="position:absolute;left:0;text-align:left;margin-left:189.15pt;margin-top:6.8pt;width:122.25pt;height:44.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" fillcolor="#d7e4bd" strokecolor="#385d8a" strokeweight="2pt">
                <v:path arrowok="t"/>
                <v:textbox>
                  <w:txbxContent>
                    <w:p w14:paraId="3B1BFB58" w14:textId="77777777" w:rsidR="00583E67" w:rsidRPr="009A6DF0" w:rsidRDefault="00583E67" w:rsidP="00583E67">
                      <w:pPr>
                        <w:jc w:val="center"/>
                        <w:rPr>
                          <w:bCs/>
                          <w:color w:val="000000" w:themeColor="text1"/>
                          <w:sz w:val="20"/>
                          <w:szCs w:val="20"/>
                        </w:rPr>
                      </w:pPr>
                      <w:r w:rsidRPr="009A6DF0">
                        <w:rPr>
                          <w:bCs/>
                          <w:color w:val="000000" w:themeColor="text1"/>
                          <w:sz w:val="20"/>
                          <w:szCs w:val="20"/>
                        </w:rPr>
                        <w:t>Face to face/Virtual training</w:t>
                      </w:r>
                    </w:p>
                  </w:txbxContent>
                </v:textbox>
              </v:roundrect>
            </w:pict>
          </mc:Fallback>
        </mc:AlternateContent>
      </w:r>
    </w:p>
    <w:p w14:paraId="18B68B5A" w14:textId="77777777" w:rsidR="00583E67" w:rsidRDefault="00583E67" w:rsidP="00583E67">
      <w:pPr>
        <w:spacing w:before="200" w:after="200"/>
        <w:jc w:val="both"/>
        <w:rPr>
          <w:rFonts w:cs="Arial"/>
          <w:b/>
        </w:rPr>
      </w:pPr>
    </w:p>
    <w:p w14:paraId="2E0CCC8B" w14:textId="63B7C277" w:rsidR="00583E67" w:rsidRDefault="000A383A" w:rsidP="00583E67">
      <w:pPr>
        <w:spacing w:before="200" w:after="200"/>
        <w:jc w:val="both"/>
        <w:rPr>
          <w:rFonts w:cs="Arial"/>
          <w:b/>
        </w:rPr>
      </w:pPr>
      <w:r>
        <w:rPr>
          <w:noProof/>
        </w:rPr>
        <mc:AlternateContent>
          <mc:Choice Requires="wps">
            <w:drawing>
              <wp:anchor distT="0" distB="0" distL="114300" distR="114300" simplePos="0" relativeHeight="251658269" behindDoc="0" locked="0" layoutInCell="1" allowOverlap="1" wp14:anchorId="38B0E8D0" wp14:editId="7B8CCD95">
                <wp:simplePos x="0" y="0"/>
                <wp:positionH relativeFrom="page">
                  <wp:align>center</wp:align>
                </wp:positionH>
                <wp:positionV relativeFrom="paragraph">
                  <wp:posOffset>40005</wp:posOffset>
                </wp:positionV>
                <wp:extent cx="107950" cy="306705"/>
                <wp:effectExtent l="19050" t="0" r="25400" b="17145"/>
                <wp:wrapNone/>
                <wp:docPr id="29" name="Arrow: Down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30670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06984" id="Arrow: Down 29" o:spid="_x0000_s1026" type="#_x0000_t67" style="position:absolute;margin-left:0;margin-top:3.15pt;width:8.5pt;height:24.15pt;z-index:25165826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" adj="17799" fillcolor="#4f81bd" strokecolor="#385d8a" strokeweight="2pt">
                <v:path arrowok="t"/>
                <w10:wrap anchorx="page"/>
              </v:shape>
            </w:pict>
          </mc:Fallback>
        </mc:AlternateContent>
      </w:r>
    </w:p>
    <w:p w14:paraId="3C0FC9F6" w14:textId="29B35ECB" w:rsidR="00583E67" w:rsidRDefault="000A383A" w:rsidP="00583E67">
      <w:pPr>
        <w:spacing w:before="200" w:after="200"/>
        <w:jc w:val="both"/>
        <w:rPr>
          <w:rFonts w:cs="Arial"/>
          <w:b/>
        </w:rPr>
      </w:pPr>
      <w:r>
        <w:rPr>
          <w:noProof/>
        </w:rPr>
        <mc:AlternateContent>
          <mc:Choice Requires="wps">
            <w:drawing>
              <wp:anchor distT="0" distB="0" distL="114300" distR="114300" simplePos="0" relativeHeight="251658263" behindDoc="0" locked="0" layoutInCell="1" allowOverlap="1" wp14:anchorId="71D20EC2" wp14:editId="262D0F5E">
                <wp:simplePos x="0" y="0"/>
                <wp:positionH relativeFrom="page">
                  <wp:posOffset>2146935</wp:posOffset>
                </wp:positionH>
                <wp:positionV relativeFrom="paragraph">
                  <wp:posOffset>42545</wp:posOffset>
                </wp:positionV>
                <wp:extent cx="3124835" cy="1257300"/>
                <wp:effectExtent l="0" t="0" r="0" b="0"/>
                <wp:wrapNone/>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835" cy="1257300"/>
                        </a:xfrm>
                        <a:prstGeom prst="roundRect">
                          <a:avLst/>
                        </a:prstGeom>
                        <a:solidFill>
                          <a:srgbClr val="9BBB59">
                            <a:lumMod val="40000"/>
                            <a:lumOff val="60000"/>
                          </a:srgbClr>
                        </a:solidFill>
                        <a:ln w="25400" cap="flat" cmpd="sng" algn="ctr">
                          <a:solidFill>
                            <a:srgbClr val="4F81BD">
                              <a:shade val="50000"/>
                            </a:srgbClr>
                          </a:solidFill>
                          <a:prstDash val="solid"/>
                        </a:ln>
                        <a:effectLst/>
                      </wps:spPr>
                      <wps:txbx>
                        <w:txbxContent>
                          <w:p w14:paraId="283113E8" w14:textId="77777777" w:rsidR="00583E67" w:rsidRDefault="00583E67" w:rsidP="00583E67">
                            <w:pPr>
                              <w:jc w:val="center"/>
                              <w:rPr>
                                <w:color w:val="000000" w:themeColor="text1"/>
                                <w:sz w:val="20"/>
                                <w:szCs w:val="20"/>
                              </w:rPr>
                            </w:pPr>
                            <w:r>
                              <w:rPr>
                                <w:color w:val="000000" w:themeColor="text1"/>
                                <w:sz w:val="20"/>
                                <w:szCs w:val="20"/>
                              </w:rPr>
                              <w:t>CYP and parents to</w:t>
                            </w:r>
                            <w:r w:rsidRPr="00473155">
                              <w:rPr>
                                <w:color w:val="000000" w:themeColor="text1"/>
                                <w:sz w:val="20"/>
                                <w:szCs w:val="20"/>
                              </w:rPr>
                              <w:t xml:space="preserve"> </w:t>
                            </w:r>
                            <w:r>
                              <w:rPr>
                                <w:color w:val="000000" w:themeColor="text1"/>
                                <w:sz w:val="20"/>
                                <w:szCs w:val="20"/>
                              </w:rPr>
                              <w:t>attend pump start with the pump Rep.</w:t>
                            </w:r>
                          </w:p>
                          <w:p w14:paraId="7DD57E39" w14:textId="77777777" w:rsidR="00583E67" w:rsidRDefault="00583E67" w:rsidP="00583E67">
                            <w:pPr>
                              <w:jc w:val="center"/>
                              <w:rPr>
                                <w:color w:val="000000" w:themeColor="text1"/>
                                <w:sz w:val="20"/>
                                <w:szCs w:val="20"/>
                              </w:rPr>
                            </w:pPr>
                            <w:r>
                              <w:rPr>
                                <w:color w:val="000000" w:themeColor="text1"/>
                                <w:sz w:val="20"/>
                                <w:szCs w:val="20"/>
                              </w:rPr>
                              <w:t>PDSN to support if required.</w:t>
                            </w:r>
                          </w:p>
                          <w:p w14:paraId="025853D6" w14:textId="77777777" w:rsidR="00583E67" w:rsidRDefault="00583E67" w:rsidP="00583E67">
                            <w:pPr>
                              <w:jc w:val="center"/>
                              <w:rPr>
                                <w:color w:val="000000" w:themeColor="text1"/>
                                <w:sz w:val="20"/>
                                <w:szCs w:val="20"/>
                              </w:rPr>
                            </w:pPr>
                            <w:r>
                              <w:rPr>
                                <w:color w:val="000000" w:themeColor="text1"/>
                                <w:sz w:val="20"/>
                                <w:szCs w:val="20"/>
                              </w:rPr>
                              <w:t>PDSN to deliver hypoglycaemia, sick day rules and ABCC advice.</w:t>
                            </w:r>
                          </w:p>
                          <w:p w14:paraId="1194E76D" w14:textId="77777777" w:rsidR="00583E67" w:rsidRPr="00473155" w:rsidRDefault="00583E67" w:rsidP="00583E67">
                            <w:pPr>
                              <w:jc w:val="center"/>
                              <w:rPr>
                                <w:color w:val="000000" w:themeColor="text1"/>
                                <w:sz w:val="20"/>
                                <w:szCs w:val="20"/>
                              </w:rPr>
                            </w:pPr>
                            <w:r>
                              <w:rPr>
                                <w:color w:val="000000" w:themeColor="text1"/>
                                <w:sz w:val="20"/>
                                <w:szCs w:val="20"/>
                              </w:rPr>
                              <w:t>PDSN to ensure the parent and CYP have all contact details including the emergency phone.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20EC2" id="Rectangle: Rounded Corners 28" o:spid="_x0000_s1044" style="position:absolute;left:0;text-align:left;margin-left:169.05pt;margin-top:3.35pt;width:246.05pt;height:99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" fillcolor="#d7e4bd" strokecolor="#385d8a" strokeweight="2pt">
                <v:path arrowok="t"/>
                <v:textbox>
                  <w:txbxContent>
                    <w:p w14:paraId="283113E8" w14:textId="77777777" w:rsidR="00583E67" w:rsidRDefault="00583E67" w:rsidP="00583E67">
                      <w:pPr>
                        <w:jc w:val="center"/>
                        <w:rPr>
                          <w:color w:val="000000" w:themeColor="text1"/>
                          <w:sz w:val="20"/>
                          <w:szCs w:val="20"/>
                        </w:rPr>
                      </w:pPr>
                      <w:r>
                        <w:rPr>
                          <w:color w:val="000000" w:themeColor="text1"/>
                          <w:sz w:val="20"/>
                          <w:szCs w:val="20"/>
                        </w:rPr>
                        <w:t>CYP and parents to</w:t>
                      </w:r>
                      <w:r w:rsidRPr="00473155">
                        <w:rPr>
                          <w:color w:val="000000" w:themeColor="text1"/>
                          <w:sz w:val="20"/>
                          <w:szCs w:val="20"/>
                        </w:rPr>
                        <w:t xml:space="preserve"> </w:t>
                      </w:r>
                      <w:r>
                        <w:rPr>
                          <w:color w:val="000000" w:themeColor="text1"/>
                          <w:sz w:val="20"/>
                          <w:szCs w:val="20"/>
                        </w:rPr>
                        <w:t>attend pump start with the pump Rep.</w:t>
                      </w:r>
                    </w:p>
                    <w:p w14:paraId="7DD57E39" w14:textId="77777777" w:rsidR="00583E67" w:rsidRDefault="00583E67" w:rsidP="00583E67">
                      <w:pPr>
                        <w:jc w:val="center"/>
                        <w:rPr>
                          <w:color w:val="000000" w:themeColor="text1"/>
                          <w:sz w:val="20"/>
                          <w:szCs w:val="20"/>
                        </w:rPr>
                      </w:pPr>
                      <w:r>
                        <w:rPr>
                          <w:color w:val="000000" w:themeColor="text1"/>
                          <w:sz w:val="20"/>
                          <w:szCs w:val="20"/>
                        </w:rPr>
                        <w:t>PDSN to support if required.</w:t>
                      </w:r>
                    </w:p>
                    <w:p w14:paraId="025853D6" w14:textId="77777777" w:rsidR="00583E67" w:rsidRDefault="00583E67" w:rsidP="00583E67">
                      <w:pPr>
                        <w:jc w:val="center"/>
                        <w:rPr>
                          <w:color w:val="000000" w:themeColor="text1"/>
                          <w:sz w:val="20"/>
                          <w:szCs w:val="20"/>
                        </w:rPr>
                      </w:pPr>
                      <w:r>
                        <w:rPr>
                          <w:color w:val="000000" w:themeColor="text1"/>
                          <w:sz w:val="20"/>
                          <w:szCs w:val="20"/>
                        </w:rPr>
                        <w:t>PDSN to deliver hypoglycaemia, sick day rules and ABCC advice.</w:t>
                      </w:r>
                    </w:p>
                    <w:p w14:paraId="1194E76D" w14:textId="77777777" w:rsidR="00583E67" w:rsidRPr="00473155" w:rsidRDefault="00583E67" w:rsidP="00583E67">
                      <w:pPr>
                        <w:jc w:val="center"/>
                        <w:rPr>
                          <w:color w:val="000000" w:themeColor="text1"/>
                          <w:sz w:val="20"/>
                          <w:szCs w:val="20"/>
                        </w:rPr>
                      </w:pPr>
                      <w:r>
                        <w:rPr>
                          <w:color w:val="000000" w:themeColor="text1"/>
                          <w:sz w:val="20"/>
                          <w:szCs w:val="20"/>
                        </w:rPr>
                        <w:t>PDSN to ensure the parent and CYP have all contact details including the emergency phone.</w:t>
                      </w:r>
                    </w:p>
                  </w:txbxContent>
                </v:textbox>
                <w10:wrap anchorx="page"/>
              </v:roundrect>
            </w:pict>
          </mc:Fallback>
        </mc:AlternateContent>
      </w:r>
    </w:p>
    <w:p w14:paraId="44C3B790" w14:textId="77777777" w:rsidR="00583E67" w:rsidRDefault="00583E67" w:rsidP="00583E67">
      <w:pPr>
        <w:spacing w:before="200" w:after="200"/>
        <w:jc w:val="both"/>
        <w:rPr>
          <w:rFonts w:cs="Arial"/>
          <w:b/>
        </w:rPr>
      </w:pPr>
    </w:p>
    <w:p w14:paraId="2365D6F2" w14:textId="77777777" w:rsidR="00583E67" w:rsidRDefault="00583E67" w:rsidP="00583E67">
      <w:pPr>
        <w:spacing w:before="200" w:after="200"/>
        <w:jc w:val="both"/>
        <w:rPr>
          <w:rFonts w:cs="Arial"/>
          <w:b/>
        </w:rPr>
      </w:pPr>
    </w:p>
    <w:p w14:paraId="14F3CE45" w14:textId="77777777" w:rsidR="00583E67" w:rsidRDefault="00583E67" w:rsidP="00583E67">
      <w:pPr>
        <w:spacing w:before="200" w:after="200"/>
        <w:jc w:val="both"/>
        <w:rPr>
          <w:rFonts w:cs="Arial"/>
          <w:b/>
        </w:rPr>
      </w:pPr>
    </w:p>
    <w:p w14:paraId="683CE410" w14:textId="4D3551B0" w:rsidR="00583E67" w:rsidRDefault="000A383A" w:rsidP="00583E67">
      <w:pPr>
        <w:spacing w:before="200" w:after="200"/>
        <w:jc w:val="both"/>
        <w:rPr>
          <w:rFonts w:cs="Arial"/>
          <w:b/>
        </w:rPr>
      </w:pPr>
      <w:r>
        <w:rPr>
          <w:noProof/>
        </w:rPr>
        <mc:AlternateContent>
          <mc:Choice Requires="wps">
            <w:drawing>
              <wp:anchor distT="0" distB="0" distL="114300" distR="114300" simplePos="0" relativeHeight="251658271" behindDoc="0" locked="0" layoutInCell="1" allowOverlap="1" wp14:anchorId="00EB36A9" wp14:editId="46F8ADEE">
                <wp:simplePos x="0" y="0"/>
                <wp:positionH relativeFrom="margin">
                  <wp:posOffset>3164205</wp:posOffset>
                </wp:positionH>
                <wp:positionV relativeFrom="paragraph">
                  <wp:posOffset>113665</wp:posOffset>
                </wp:positionV>
                <wp:extent cx="106045" cy="266700"/>
                <wp:effectExtent l="19050" t="0" r="27305" b="19050"/>
                <wp:wrapNone/>
                <wp:docPr id="27"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 cy="2667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7B39F" id="Arrow: Down 27" o:spid="_x0000_s1026" type="#_x0000_t67" style="position:absolute;margin-left:249.15pt;margin-top:8.95pt;width:8.35pt;height:21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" adj="17306" fillcolor="#4f81bd" strokecolor="#385d8a" strokeweight="2pt">
                <v:path arrowok="t"/>
                <w10:wrap anchorx="margin"/>
              </v:shape>
            </w:pict>
          </mc:Fallback>
        </mc:AlternateContent>
      </w:r>
    </w:p>
    <w:p w14:paraId="03062018" w14:textId="7758170C" w:rsidR="00583E67" w:rsidRDefault="000A383A" w:rsidP="00583E67">
      <w:pPr>
        <w:spacing w:before="200" w:after="200"/>
        <w:jc w:val="both"/>
        <w:rPr>
          <w:rFonts w:cs="Arial"/>
          <w:b/>
        </w:rPr>
      </w:pPr>
      <w:r>
        <w:rPr>
          <w:noProof/>
        </w:rPr>
        <mc:AlternateContent>
          <mc:Choice Requires="wps">
            <w:drawing>
              <wp:anchor distT="0" distB="0" distL="114300" distR="114300" simplePos="0" relativeHeight="251658270" behindDoc="0" locked="0" layoutInCell="1" allowOverlap="1" wp14:anchorId="2E1766E2" wp14:editId="057F1512">
                <wp:simplePos x="0" y="0"/>
                <wp:positionH relativeFrom="column">
                  <wp:posOffset>281305</wp:posOffset>
                </wp:positionH>
                <wp:positionV relativeFrom="paragraph">
                  <wp:posOffset>116840</wp:posOffset>
                </wp:positionV>
                <wp:extent cx="5801360" cy="1228725"/>
                <wp:effectExtent l="19050" t="19050" r="8890" b="9525"/>
                <wp:wrapNone/>
                <wp:docPr id="26" name="Flowchart: Alternate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1360" cy="1228725"/>
                        </a:xfrm>
                        <a:prstGeom prst="flowChartAlternateProcess">
                          <a:avLst/>
                        </a:prstGeom>
                        <a:solidFill>
                          <a:srgbClr val="4F81BD">
                            <a:lumMod val="20000"/>
                            <a:lumOff val="80000"/>
                          </a:srgbClr>
                        </a:solidFill>
                        <a:ln w="28575" cap="flat" cmpd="sng" algn="ctr">
                          <a:solidFill>
                            <a:srgbClr val="4F81BD">
                              <a:lumMod val="75000"/>
                            </a:srgbClr>
                          </a:solidFill>
                          <a:prstDash val="solid"/>
                        </a:ln>
                        <a:effectLst/>
                      </wps:spPr>
                      <wps:txbx>
                        <w:txbxContent>
                          <w:p w14:paraId="5A54FAD8" w14:textId="77777777" w:rsidR="00583E67" w:rsidRPr="00FC69B5" w:rsidRDefault="00583E67" w:rsidP="00583E67">
                            <w:pPr>
                              <w:rPr>
                                <w:rFonts w:cstheme="minorHAnsi"/>
                                <w:b/>
                                <w:color w:val="000000" w:themeColor="text1"/>
                                <w:lang w:val="cy-GB"/>
                              </w:rPr>
                            </w:pPr>
                            <w:r w:rsidRPr="00FC69B5">
                              <w:rPr>
                                <w:rFonts w:cstheme="minorHAnsi"/>
                                <w:b/>
                                <w:color w:val="000000" w:themeColor="text1"/>
                                <w:lang w:val="cy-GB"/>
                              </w:rPr>
                              <w:t>Appointment: Follow Ups</w:t>
                            </w:r>
                          </w:p>
                          <w:p w14:paraId="09280404" w14:textId="77777777" w:rsidR="00583E67" w:rsidRDefault="00583E67" w:rsidP="00583E67">
                            <w:pPr>
                              <w:pStyle w:val="ListParagraph"/>
                              <w:numPr>
                                <w:ilvl w:val="0"/>
                                <w:numId w:val="31"/>
                              </w:numPr>
                              <w:ind w:left="284" w:hanging="284"/>
                              <w:contextualSpacing/>
                              <w:rPr>
                                <w:rFonts w:cstheme="minorHAnsi"/>
                                <w:color w:val="000000" w:themeColor="text1"/>
                                <w:sz w:val="20"/>
                                <w:szCs w:val="20"/>
                                <w:lang w:val="cy-GB"/>
                              </w:rPr>
                            </w:pPr>
                            <w:r>
                              <w:rPr>
                                <w:rFonts w:cstheme="minorHAnsi"/>
                                <w:color w:val="000000" w:themeColor="text1"/>
                                <w:sz w:val="20"/>
                                <w:szCs w:val="20"/>
                                <w:lang w:val="cy-GB"/>
                              </w:rPr>
                              <w:t>Week 1: Review CYP on the next wroking day.</w:t>
                            </w:r>
                          </w:p>
                          <w:p w14:paraId="5F2ED53C" w14:textId="77777777" w:rsidR="00583E67" w:rsidRDefault="00583E67" w:rsidP="00583E67">
                            <w:pPr>
                              <w:pStyle w:val="ListParagraph"/>
                              <w:numPr>
                                <w:ilvl w:val="0"/>
                                <w:numId w:val="31"/>
                              </w:numPr>
                              <w:ind w:left="284" w:hanging="284"/>
                              <w:contextualSpacing/>
                              <w:rPr>
                                <w:rFonts w:cstheme="minorHAnsi"/>
                                <w:color w:val="000000" w:themeColor="text1"/>
                                <w:sz w:val="20"/>
                                <w:szCs w:val="20"/>
                                <w:lang w:val="cy-GB"/>
                              </w:rPr>
                            </w:pPr>
                            <w:r>
                              <w:rPr>
                                <w:rFonts w:cstheme="minorHAnsi"/>
                                <w:color w:val="000000" w:themeColor="text1"/>
                                <w:sz w:val="20"/>
                                <w:szCs w:val="20"/>
                                <w:lang w:val="cy-GB"/>
                              </w:rPr>
                              <w:t>Week 2: Review pump download and and advise on any additional pump features.</w:t>
                            </w:r>
                          </w:p>
                          <w:p w14:paraId="22B73916" w14:textId="77777777" w:rsidR="00583E67" w:rsidRDefault="00583E67" w:rsidP="00583E67">
                            <w:pPr>
                              <w:pStyle w:val="ListParagraph"/>
                              <w:numPr>
                                <w:ilvl w:val="0"/>
                                <w:numId w:val="31"/>
                              </w:numPr>
                              <w:ind w:left="284" w:hanging="284"/>
                              <w:contextualSpacing/>
                              <w:rPr>
                                <w:rFonts w:cstheme="minorHAnsi"/>
                                <w:color w:val="000000" w:themeColor="text1"/>
                                <w:sz w:val="20"/>
                                <w:szCs w:val="20"/>
                                <w:lang w:val="cy-GB"/>
                              </w:rPr>
                            </w:pPr>
                            <w:r w:rsidRPr="00DA1BAD">
                              <w:rPr>
                                <w:rFonts w:cstheme="minorHAnsi"/>
                                <w:color w:val="000000" w:themeColor="text1"/>
                                <w:sz w:val="20"/>
                                <w:szCs w:val="20"/>
                                <w:lang w:val="cy-GB"/>
                              </w:rPr>
                              <w:t>Week 3</w:t>
                            </w:r>
                            <w:r>
                              <w:rPr>
                                <w:rFonts w:cstheme="minorHAnsi"/>
                                <w:color w:val="000000" w:themeColor="text1"/>
                                <w:sz w:val="20"/>
                                <w:szCs w:val="20"/>
                                <w:lang w:val="cy-GB"/>
                              </w:rPr>
                              <w:t xml:space="preserve">: </w:t>
                            </w:r>
                            <w:r w:rsidRPr="00DA1BAD">
                              <w:rPr>
                                <w:rFonts w:cstheme="minorHAnsi"/>
                                <w:color w:val="000000" w:themeColor="text1"/>
                                <w:sz w:val="20"/>
                                <w:szCs w:val="20"/>
                                <w:lang w:val="cy-GB"/>
                              </w:rPr>
                              <w:t xml:space="preserve">Review </w:t>
                            </w:r>
                            <w:r>
                              <w:rPr>
                                <w:rFonts w:cstheme="minorHAnsi"/>
                                <w:color w:val="000000" w:themeColor="text1"/>
                                <w:sz w:val="20"/>
                                <w:szCs w:val="20"/>
                                <w:lang w:val="cy-GB"/>
                              </w:rPr>
                              <w:t>pump download and make adjustments.</w:t>
                            </w:r>
                          </w:p>
                          <w:p w14:paraId="6A15D61C" w14:textId="77777777" w:rsidR="00583E67" w:rsidRDefault="00583E67" w:rsidP="00583E67">
                            <w:pPr>
                              <w:pStyle w:val="ListParagraph"/>
                              <w:numPr>
                                <w:ilvl w:val="0"/>
                                <w:numId w:val="31"/>
                              </w:numPr>
                              <w:ind w:left="284" w:hanging="284"/>
                              <w:contextualSpacing/>
                              <w:rPr>
                                <w:rFonts w:cstheme="minorHAnsi"/>
                                <w:color w:val="000000" w:themeColor="text1"/>
                                <w:sz w:val="20"/>
                                <w:szCs w:val="20"/>
                                <w:lang w:val="cy-GB"/>
                              </w:rPr>
                            </w:pPr>
                            <w:r>
                              <w:rPr>
                                <w:rFonts w:cstheme="minorHAnsi"/>
                                <w:color w:val="000000" w:themeColor="text1"/>
                                <w:sz w:val="20"/>
                                <w:szCs w:val="20"/>
                                <w:lang w:val="cy-GB"/>
                              </w:rPr>
                              <w:t>Every 1-2 weeks: CYP &amp; parent to communicate with PDSN to review data and agree changes</w:t>
                            </w:r>
                          </w:p>
                          <w:p w14:paraId="62C3D732" w14:textId="77777777" w:rsidR="00583E67" w:rsidRDefault="00583E67" w:rsidP="00583E67">
                            <w:pPr>
                              <w:pStyle w:val="ListParagraph"/>
                              <w:numPr>
                                <w:ilvl w:val="0"/>
                                <w:numId w:val="31"/>
                              </w:numPr>
                              <w:ind w:left="284" w:hanging="284"/>
                              <w:contextualSpacing/>
                              <w:rPr>
                                <w:rFonts w:cstheme="minorHAnsi"/>
                                <w:color w:val="000000" w:themeColor="text1"/>
                                <w:sz w:val="20"/>
                                <w:szCs w:val="20"/>
                                <w:lang w:val="cy-GB"/>
                              </w:rPr>
                            </w:pPr>
                            <w:r>
                              <w:rPr>
                                <w:rFonts w:cstheme="minorHAnsi"/>
                                <w:color w:val="000000" w:themeColor="text1"/>
                                <w:sz w:val="20"/>
                                <w:szCs w:val="20"/>
                                <w:lang w:val="cy-GB"/>
                              </w:rPr>
                              <w:t>Week 12: Consultant pump follow up within 3 months.</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766E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6" o:spid="_x0000_s1045" type="#_x0000_t176" style="position:absolute;left:0;text-align:left;margin-left:22.15pt;margin-top:9.2pt;width:456.8pt;height:96.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" fillcolor="#dce6f2" strokecolor="#376092" strokeweight="2.25pt">
                <v:path arrowok="t"/>
                <v:textbox inset="2mm,0,2mm,0">
                  <w:txbxContent>
                    <w:p w14:paraId="5A54FAD8" w14:textId="77777777" w:rsidR="00583E67" w:rsidRPr="00FC69B5" w:rsidRDefault="00583E67" w:rsidP="00583E67">
                      <w:pPr>
                        <w:rPr>
                          <w:rFonts w:cstheme="minorHAnsi"/>
                          <w:b/>
                          <w:color w:val="000000" w:themeColor="text1"/>
                          <w:lang w:val="cy-GB"/>
                        </w:rPr>
                      </w:pPr>
                      <w:r w:rsidRPr="00FC69B5">
                        <w:rPr>
                          <w:rFonts w:cstheme="minorHAnsi"/>
                          <w:b/>
                          <w:color w:val="000000" w:themeColor="text1"/>
                          <w:lang w:val="cy-GB"/>
                        </w:rPr>
                        <w:t>Appointment: Follow Ups</w:t>
                      </w:r>
                    </w:p>
                    <w:p w14:paraId="09280404" w14:textId="77777777" w:rsidR="00583E67" w:rsidRDefault="00583E67" w:rsidP="00583E67">
                      <w:pPr>
                        <w:pStyle w:val="ListParagraph"/>
                        <w:numPr>
                          <w:ilvl w:val="0"/>
                          <w:numId w:val="31"/>
                        </w:numPr>
                        <w:ind w:left="284" w:hanging="284"/>
                        <w:contextualSpacing/>
                        <w:rPr>
                          <w:rFonts w:cstheme="minorHAnsi"/>
                          <w:color w:val="000000" w:themeColor="text1"/>
                          <w:sz w:val="20"/>
                          <w:szCs w:val="20"/>
                          <w:lang w:val="cy-GB"/>
                        </w:rPr>
                      </w:pPr>
                      <w:r>
                        <w:rPr>
                          <w:rFonts w:cstheme="minorHAnsi"/>
                          <w:color w:val="000000" w:themeColor="text1"/>
                          <w:sz w:val="20"/>
                          <w:szCs w:val="20"/>
                          <w:lang w:val="cy-GB"/>
                        </w:rPr>
                        <w:t>Week 1: Review CYP on the next wroking day.</w:t>
                      </w:r>
                    </w:p>
                    <w:p w14:paraId="5F2ED53C" w14:textId="77777777" w:rsidR="00583E67" w:rsidRDefault="00583E67" w:rsidP="00583E67">
                      <w:pPr>
                        <w:pStyle w:val="ListParagraph"/>
                        <w:numPr>
                          <w:ilvl w:val="0"/>
                          <w:numId w:val="31"/>
                        </w:numPr>
                        <w:ind w:left="284" w:hanging="284"/>
                        <w:contextualSpacing/>
                        <w:rPr>
                          <w:rFonts w:cstheme="minorHAnsi"/>
                          <w:color w:val="000000" w:themeColor="text1"/>
                          <w:sz w:val="20"/>
                          <w:szCs w:val="20"/>
                          <w:lang w:val="cy-GB"/>
                        </w:rPr>
                      </w:pPr>
                      <w:r>
                        <w:rPr>
                          <w:rFonts w:cstheme="minorHAnsi"/>
                          <w:color w:val="000000" w:themeColor="text1"/>
                          <w:sz w:val="20"/>
                          <w:szCs w:val="20"/>
                          <w:lang w:val="cy-GB"/>
                        </w:rPr>
                        <w:t>Week 2: Review pump download and and advise on any additional pump features.</w:t>
                      </w:r>
                    </w:p>
                    <w:p w14:paraId="22B73916" w14:textId="77777777" w:rsidR="00583E67" w:rsidRDefault="00583E67" w:rsidP="00583E67">
                      <w:pPr>
                        <w:pStyle w:val="ListParagraph"/>
                        <w:numPr>
                          <w:ilvl w:val="0"/>
                          <w:numId w:val="31"/>
                        </w:numPr>
                        <w:ind w:left="284" w:hanging="284"/>
                        <w:contextualSpacing/>
                        <w:rPr>
                          <w:rFonts w:cstheme="minorHAnsi"/>
                          <w:color w:val="000000" w:themeColor="text1"/>
                          <w:sz w:val="20"/>
                          <w:szCs w:val="20"/>
                          <w:lang w:val="cy-GB"/>
                        </w:rPr>
                      </w:pPr>
                      <w:r w:rsidRPr="00DA1BAD">
                        <w:rPr>
                          <w:rFonts w:cstheme="minorHAnsi"/>
                          <w:color w:val="000000" w:themeColor="text1"/>
                          <w:sz w:val="20"/>
                          <w:szCs w:val="20"/>
                          <w:lang w:val="cy-GB"/>
                        </w:rPr>
                        <w:t>Week 3</w:t>
                      </w:r>
                      <w:r>
                        <w:rPr>
                          <w:rFonts w:cstheme="minorHAnsi"/>
                          <w:color w:val="000000" w:themeColor="text1"/>
                          <w:sz w:val="20"/>
                          <w:szCs w:val="20"/>
                          <w:lang w:val="cy-GB"/>
                        </w:rPr>
                        <w:t xml:space="preserve">: </w:t>
                      </w:r>
                      <w:r w:rsidRPr="00DA1BAD">
                        <w:rPr>
                          <w:rFonts w:cstheme="minorHAnsi"/>
                          <w:color w:val="000000" w:themeColor="text1"/>
                          <w:sz w:val="20"/>
                          <w:szCs w:val="20"/>
                          <w:lang w:val="cy-GB"/>
                        </w:rPr>
                        <w:t xml:space="preserve">Review </w:t>
                      </w:r>
                      <w:r>
                        <w:rPr>
                          <w:rFonts w:cstheme="minorHAnsi"/>
                          <w:color w:val="000000" w:themeColor="text1"/>
                          <w:sz w:val="20"/>
                          <w:szCs w:val="20"/>
                          <w:lang w:val="cy-GB"/>
                        </w:rPr>
                        <w:t>pump download and make adjustments.</w:t>
                      </w:r>
                    </w:p>
                    <w:p w14:paraId="6A15D61C" w14:textId="77777777" w:rsidR="00583E67" w:rsidRDefault="00583E67" w:rsidP="00583E67">
                      <w:pPr>
                        <w:pStyle w:val="ListParagraph"/>
                        <w:numPr>
                          <w:ilvl w:val="0"/>
                          <w:numId w:val="31"/>
                        </w:numPr>
                        <w:ind w:left="284" w:hanging="284"/>
                        <w:contextualSpacing/>
                        <w:rPr>
                          <w:rFonts w:cstheme="minorHAnsi"/>
                          <w:color w:val="000000" w:themeColor="text1"/>
                          <w:sz w:val="20"/>
                          <w:szCs w:val="20"/>
                          <w:lang w:val="cy-GB"/>
                        </w:rPr>
                      </w:pPr>
                      <w:r>
                        <w:rPr>
                          <w:rFonts w:cstheme="minorHAnsi"/>
                          <w:color w:val="000000" w:themeColor="text1"/>
                          <w:sz w:val="20"/>
                          <w:szCs w:val="20"/>
                          <w:lang w:val="cy-GB"/>
                        </w:rPr>
                        <w:t>Every 1-2 weeks: CYP &amp; parent to communicate with PDSN to review data and agree changes</w:t>
                      </w:r>
                    </w:p>
                    <w:p w14:paraId="62C3D732" w14:textId="77777777" w:rsidR="00583E67" w:rsidRDefault="00583E67" w:rsidP="00583E67">
                      <w:pPr>
                        <w:pStyle w:val="ListParagraph"/>
                        <w:numPr>
                          <w:ilvl w:val="0"/>
                          <w:numId w:val="31"/>
                        </w:numPr>
                        <w:ind w:left="284" w:hanging="284"/>
                        <w:contextualSpacing/>
                        <w:rPr>
                          <w:rFonts w:cstheme="minorHAnsi"/>
                          <w:color w:val="000000" w:themeColor="text1"/>
                          <w:sz w:val="20"/>
                          <w:szCs w:val="20"/>
                          <w:lang w:val="cy-GB"/>
                        </w:rPr>
                      </w:pPr>
                      <w:r>
                        <w:rPr>
                          <w:rFonts w:cstheme="minorHAnsi"/>
                          <w:color w:val="000000" w:themeColor="text1"/>
                          <w:sz w:val="20"/>
                          <w:szCs w:val="20"/>
                          <w:lang w:val="cy-GB"/>
                        </w:rPr>
                        <w:t>Week 12: Consultant pump follow up within 3 months.</w:t>
                      </w:r>
                    </w:p>
                  </w:txbxContent>
                </v:textbox>
              </v:shape>
            </w:pict>
          </mc:Fallback>
        </mc:AlternateContent>
      </w:r>
    </w:p>
    <w:p w14:paraId="5151EBA5" w14:textId="77777777" w:rsidR="006544E7" w:rsidRDefault="006544E7" w:rsidP="00CB19CF">
      <w:pPr>
        <w:rPr>
          <w:rFonts w:cs="Arial"/>
          <w:lang w:val="en-US"/>
        </w:rPr>
        <w:sectPr w:rsidR="006544E7" w:rsidSect="00583E67">
          <w:pgSz w:w="11906" w:h="16838" w:code="9"/>
          <w:pgMar w:top="539" w:right="720" w:bottom="902" w:left="902" w:header="357" w:footer="709" w:gutter="0"/>
          <w:cols w:space="708"/>
          <w:docGrid w:linePitch="360"/>
        </w:sectPr>
      </w:pPr>
    </w:p>
    <w:p w14:paraId="4CBF7B43" w14:textId="0374880F" w:rsidR="00CB19CF" w:rsidRDefault="00CB19CF">
      <w:pPr>
        <w:rPr>
          <w:rFonts w:cs="Arial"/>
        </w:rPr>
      </w:pPr>
    </w:p>
    <w:p w14:paraId="289460C5" w14:textId="388ABEDB" w:rsidR="007B46EA" w:rsidRDefault="00891CF2">
      <w:pPr>
        <w:rPr>
          <w:rFonts w:cs="Arial"/>
        </w:rPr>
      </w:pPr>
      <w:r>
        <w:rPr>
          <w:noProof/>
        </w:rPr>
        <w:drawing>
          <wp:inline distT="0" distB="0" distL="0" distR="0" wp14:anchorId="3DC8B3B9" wp14:editId="3CE82469">
            <wp:extent cx="6286500" cy="8056590"/>
            <wp:effectExtent l="0" t="0" r="0" b="190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87790" cy="8058243"/>
                    </a:xfrm>
                    <a:prstGeom prst="rect">
                      <a:avLst/>
                    </a:prstGeom>
                  </pic:spPr>
                </pic:pic>
              </a:graphicData>
            </a:graphic>
          </wp:inline>
        </w:drawing>
      </w:r>
    </w:p>
    <w:p w14:paraId="2CFB19BC" w14:textId="77777777" w:rsidR="00D40942" w:rsidRDefault="00D40942">
      <w:pPr>
        <w:rPr>
          <w:rFonts w:cs="Arial"/>
        </w:rPr>
      </w:pPr>
    </w:p>
    <w:p w14:paraId="2D44E724" w14:textId="77777777" w:rsidR="00D40942" w:rsidRDefault="00D40942">
      <w:pPr>
        <w:rPr>
          <w:rFonts w:cs="Arial"/>
        </w:rPr>
      </w:pPr>
    </w:p>
    <w:p w14:paraId="4E65CC5A" w14:textId="3EFD55A7" w:rsidR="00D40942" w:rsidRDefault="000C622A" w:rsidP="00891CF2">
      <w:pPr>
        <w:rPr>
          <w:rFonts w:cs="Arial"/>
        </w:rPr>
      </w:pPr>
      <w:r>
        <w:t>Scanlon, P. and Karr, P. (2024)</w:t>
      </w:r>
    </w:p>
    <w:p w14:paraId="23325112" w14:textId="77777777" w:rsidR="00D40942" w:rsidRDefault="00D40942">
      <w:pPr>
        <w:rPr>
          <w:rFonts w:cs="Arial"/>
        </w:rPr>
      </w:pPr>
    </w:p>
    <w:p w14:paraId="69403FE6" w14:textId="77777777" w:rsidR="00D40942" w:rsidRDefault="00D40942">
      <w:pPr>
        <w:rPr>
          <w:rFonts w:cs="Arial"/>
        </w:rPr>
      </w:pPr>
    </w:p>
    <w:p w14:paraId="55018513" w14:textId="77777777" w:rsidR="00D40942" w:rsidRDefault="00D40942">
      <w:pPr>
        <w:rPr>
          <w:rFonts w:cs="Arial"/>
        </w:rPr>
      </w:pPr>
    </w:p>
    <w:p w14:paraId="509D616E" w14:textId="77777777" w:rsidR="00D40942" w:rsidRPr="00484E7F" w:rsidRDefault="00D40942" w:rsidP="00484E7F">
      <w:bookmarkStart w:id="15" w:name="_Toc112226140"/>
    </w:p>
    <w:p w14:paraId="0F4C64DC" w14:textId="54E5D698" w:rsidR="00D8082F" w:rsidRDefault="001461EA" w:rsidP="001461EA">
      <w:pPr>
        <w:pStyle w:val="Heading1"/>
      </w:pPr>
      <w:bookmarkStart w:id="16" w:name="_Toc168404204"/>
      <w:r>
        <w:t>Reference</w:t>
      </w:r>
      <w:bookmarkEnd w:id="15"/>
      <w:bookmarkEnd w:id="16"/>
      <w:r>
        <w:t xml:space="preserve"> </w:t>
      </w:r>
    </w:p>
    <w:p w14:paraId="2FA3B6E0" w14:textId="36AB75A9" w:rsidR="0020186A" w:rsidRDefault="0020186A" w:rsidP="0020186A"/>
    <w:p w14:paraId="6ACD9667" w14:textId="1BCCAAD3" w:rsidR="0020186A" w:rsidRDefault="00E273F4" w:rsidP="0020186A">
      <w:r>
        <w:t>NICE (20</w:t>
      </w:r>
      <w:r w:rsidR="00DB5B94">
        <w:t>23</w:t>
      </w:r>
      <w:r>
        <w:t>)</w:t>
      </w:r>
      <w:r w:rsidR="00DB5B94" w:rsidRPr="00DB5B94">
        <w:t xml:space="preserve"> </w:t>
      </w:r>
      <w:r w:rsidR="00DB5B94" w:rsidRPr="00DB5B94">
        <w:rPr>
          <w:i/>
          <w:iCs/>
        </w:rPr>
        <w:t>Hybrid closed loop systems for managing blood glucose levels in type 1 diabetes</w:t>
      </w:r>
      <w:r w:rsidRPr="00DB5B94">
        <w:rPr>
          <w:i/>
          <w:iCs/>
        </w:rPr>
        <w:t>.</w:t>
      </w:r>
      <w:r>
        <w:t xml:space="preserve"> </w:t>
      </w:r>
      <w:r w:rsidR="00DB5B94">
        <w:t>TA943</w:t>
      </w:r>
      <w:r>
        <w:t xml:space="preserve">. Available at: </w:t>
      </w:r>
      <w:hyperlink r:id="rId16" w:history="1">
        <w:r w:rsidR="00DB5B94" w:rsidRPr="00DB5B94">
          <w:rPr>
            <w:color w:val="0000FF"/>
            <w:u w:val="single"/>
          </w:rPr>
          <w:t>Hybrid close</w:t>
        </w:r>
        <w:r w:rsidR="00DB5B94" w:rsidRPr="00DB5B94">
          <w:t xml:space="preserve"> </w:t>
        </w:r>
        <w:r w:rsidR="00DB5B94" w:rsidRPr="00DB5B94">
          <w:rPr>
            <w:color w:val="0000FF"/>
            <w:u w:val="single"/>
          </w:rPr>
          <w:t>https://www.nice.org.uk/guidance/ta943/resources/hybrid-closed-loop-systems-for-managing-blood-glucose-levels-in-type-1-diabetes-pdf-82615666856389d loop systems for managing blood glucose levels in type 1 diabetes (nice.org.uk)</w:t>
        </w:r>
      </w:hyperlink>
      <w:r w:rsidR="00DB5B94">
        <w:t xml:space="preserve">. </w:t>
      </w:r>
      <w:r w:rsidR="00B80ACD">
        <w:t>(Accessed</w:t>
      </w:r>
      <w:r w:rsidR="00DD2AC2">
        <w:t>:</w:t>
      </w:r>
      <w:r w:rsidR="00B80ACD">
        <w:t xml:space="preserve"> </w:t>
      </w:r>
      <w:r w:rsidR="0081537F">
        <w:t>24</w:t>
      </w:r>
      <w:r w:rsidR="0081537F" w:rsidRPr="0081537F">
        <w:rPr>
          <w:vertAlign w:val="superscript"/>
        </w:rPr>
        <w:t>th</w:t>
      </w:r>
      <w:r w:rsidR="0081537F">
        <w:t xml:space="preserve"> April 2024</w:t>
      </w:r>
      <w:r w:rsidR="0084376F">
        <w:t>).</w:t>
      </w:r>
    </w:p>
    <w:p w14:paraId="1A0F0730" w14:textId="4D937BD4" w:rsidR="00E273F4" w:rsidRDefault="00E273F4" w:rsidP="0020186A"/>
    <w:p w14:paraId="2E02411E" w14:textId="77777777" w:rsidR="00E273F4" w:rsidRDefault="00E273F4" w:rsidP="0020186A"/>
    <w:p w14:paraId="3A411CC1" w14:textId="15C22AE9" w:rsidR="0020186A" w:rsidRDefault="00E273F4" w:rsidP="0020186A">
      <w:r>
        <w:t>NICE (202</w:t>
      </w:r>
      <w:r w:rsidR="00DB5B94">
        <w:t>3</w:t>
      </w:r>
      <w:r>
        <w:t xml:space="preserve">) </w:t>
      </w:r>
      <w:r w:rsidRPr="002467C3">
        <w:rPr>
          <w:i/>
          <w:iCs/>
        </w:rPr>
        <w:t>Diabetes (type 1 and type 2) in children and young people: diagnosis and management</w:t>
      </w:r>
      <w:r>
        <w:t xml:space="preserve">. NG18. Available at: </w:t>
      </w:r>
      <w:hyperlink r:id="rId17" w:history="1">
        <w:r w:rsidRPr="00A645D8">
          <w:rPr>
            <w:rStyle w:val="Hyperlink"/>
          </w:rPr>
          <w:t>https://www.nice.org.uk/guidance/ng18/resources/diabetes-type-1-and-type-2-in-children-and-young-people-diagnosis-and-management-pdf-1837278149317</w:t>
        </w:r>
      </w:hyperlink>
      <w:r>
        <w:t>.</w:t>
      </w:r>
      <w:r w:rsidR="00FB5850">
        <w:t xml:space="preserve"> </w:t>
      </w:r>
      <w:r w:rsidR="0084376F">
        <w:t>(Accessed</w:t>
      </w:r>
      <w:r w:rsidR="00DD2AC2">
        <w:t>:</w:t>
      </w:r>
      <w:r w:rsidR="0084376F">
        <w:t xml:space="preserve"> 24th April 2024).</w:t>
      </w:r>
    </w:p>
    <w:p w14:paraId="5D110A36" w14:textId="71C1A057" w:rsidR="0020186A" w:rsidRDefault="0020186A" w:rsidP="0020186A"/>
    <w:p w14:paraId="2C312AEF" w14:textId="7548DA14" w:rsidR="0020186A" w:rsidRDefault="0020186A" w:rsidP="0020186A"/>
    <w:p w14:paraId="6FB4B860" w14:textId="74166FD1" w:rsidR="0020186A" w:rsidRDefault="00022957" w:rsidP="0020186A">
      <w:r>
        <w:t xml:space="preserve">Scanlon, P. and Karr, P. (2024) </w:t>
      </w:r>
      <w:r w:rsidRPr="00022957">
        <w:t>Diabe</w:t>
      </w:r>
      <w:r>
        <w:t>ti</w:t>
      </w:r>
      <w:r w:rsidRPr="00022957">
        <w:t>c eye disease and star</w:t>
      </w:r>
      <w:r>
        <w:t>ti</w:t>
      </w:r>
      <w:r w:rsidRPr="00022957">
        <w:t>ng hybrid closed loop (HCL) systems</w:t>
      </w:r>
      <w:r>
        <w:t xml:space="preserve">. </w:t>
      </w:r>
      <w:r w:rsidRPr="00022957">
        <w:rPr>
          <w:i/>
          <w:iCs/>
        </w:rPr>
        <w:t>NHS Diabetic Eye Screening Programme Board.</w:t>
      </w:r>
      <w:r>
        <w:t xml:space="preserve"> Available at: </w:t>
      </w:r>
      <w:hyperlink r:id="rId18" w:history="1">
        <w:r w:rsidRPr="00022957">
          <w:rPr>
            <w:color w:val="0000FF"/>
            <w:u w:val="single"/>
          </w:rPr>
          <w:t xml:space="preserve">HCL Considerations for Diabetic eye disease 2024 03 14 - The National Diabetes Programme - </w:t>
        </w:r>
        <w:proofErr w:type="spellStart"/>
        <w:r w:rsidRPr="00022957">
          <w:rPr>
            <w:color w:val="0000FF"/>
            <w:u w:val="single"/>
          </w:rPr>
          <w:t>FutureNHS</w:t>
        </w:r>
        <w:proofErr w:type="spellEnd"/>
        <w:r w:rsidRPr="00022957">
          <w:rPr>
            <w:color w:val="0000FF"/>
            <w:u w:val="single"/>
          </w:rPr>
          <w:t xml:space="preserve"> Collaboration Platform</w:t>
        </w:r>
      </w:hyperlink>
      <w:r>
        <w:t>.</w:t>
      </w:r>
      <w:r w:rsidR="00C77119">
        <w:t xml:space="preserve"> </w:t>
      </w:r>
      <w:r w:rsidR="00DD2AC2">
        <w:t>(Accessed: 24</w:t>
      </w:r>
      <w:r w:rsidR="00DD2AC2" w:rsidRPr="00DD2AC2">
        <w:rPr>
          <w:vertAlign w:val="superscript"/>
        </w:rPr>
        <w:t>th</w:t>
      </w:r>
      <w:r w:rsidR="00DD2AC2">
        <w:t xml:space="preserve"> April 2024).</w:t>
      </w:r>
    </w:p>
    <w:p w14:paraId="68BFB612" w14:textId="1DB8AD28" w:rsidR="0020186A" w:rsidRDefault="0020186A" w:rsidP="0020186A"/>
    <w:p w14:paraId="50D78F21" w14:textId="49883336" w:rsidR="007B46EA" w:rsidRDefault="007B46EA">
      <w:r>
        <w:br w:type="page"/>
      </w:r>
    </w:p>
    <w:p w14:paraId="08285C3C" w14:textId="77777777" w:rsidR="00441588" w:rsidRPr="00C84032" w:rsidRDefault="00441588" w:rsidP="00A73F02">
      <w:pPr>
        <w:pStyle w:val="Heading1"/>
      </w:pPr>
      <w:bookmarkStart w:id="17" w:name="_Toc112226143"/>
      <w:bookmarkStart w:id="18" w:name="_Toc168404205"/>
      <w:r w:rsidRPr="00C84032">
        <w:lastRenderedPageBreak/>
        <w:t>Full version control record</w:t>
      </w:r>
      <w:bookmarkEnd w:id="17"/>
      <w:bookmarkEnd w:id="18"/>
    </w:p>
    <w:p w14:paraId="0F670D3E" w14:textId="77777777" w:rsidR="00441588" w:rsidRPr="00C84032" w:rsidRDefault="00441588" w:rsidP="00441588">
      <w:pPr>
        <w:pStyle w:val="Header"/>
        <w:tabs>
          <w:tab w:val="clear" w:pos="4153"/>
          <w:tab w:val="clear" w:pos="8306"/>
        </w:tabs>
        <w:rPr>
          <w:rFonts w:cs="Arial"/>
        </w:rPr>
      </w:pPr>
    </w:p>
    <w:p w14:paraId="7F73B3C6" w14:textId="77777777" w:rsidR="00441588" w:rsidRPr="00C84032" w:rsidRDefault="00441588" w:rsidP="00441588">
      <w:pPr>
        <w:pStyle w:val="Header"/>
        <w:tabs>
          <w:tab w:val="clear" w:pos="4153"/>
          <w:tab w:val="clear" w:pos="8306"/>
        </w:tabs>
        <w:rPr>
          <w:rFonts w:cs="Arial"/>
        </w:rPr>
      </w:pPr>
    </w:p>
    <w:tbl>
      <w:tblPr>
        <w:tblW w:w="10440" w:type="dxa"/>
        <w:tblInd w:w="108" w:type="dxa"/>
        <w:tblLook w:val="01E0" w:firstRow="1" w:lastRow="1" w:firstColumn="1" w:lastColumn="1" w:noHBand="0" w:noVBand="0"/>
      </w:tblPr>
      <w:tblGrid>
        <w:gridCol w:w="4678"/>
        <w:gridCol w:w="5762"/>
      </w:tblGrid>
      <w:tr w:rsidR="00441588" w:rsidRPr="00C84032" w14:paraId="019935C2" w14:textId="77777777" w:rsidTr="00A037BE">
        <w:tc>
          <w:tcPr>
            <w:tcW w:w="4678" w:type="dxa"/>
          </w:tcPr>
          <w:p w14:paraId="14C4B23C" w14:textId="77777777" w:rsidR="00441588" w:rsidRPr="00C84032" w:rsidRDefault="00441588" w:rsidP="00A037BE">
            <w:pPr>
              <w:spacing w:before="40" w:after="40"/>
              <w:jc w:val="both"/>
              <w:rPr>
                <w:rFonts w:cs="Arial"/>
                <w:b/>
                <w:bCs/>
              </w:rPr>
            </w:pPr>
            <w:r w:rsidRPr="00C84032">
              <w:rPr>
                <w:rFonts w:cs="Arial"/>
                <w:b/>
                <w:bCs/>
              </w:rPr>
              <w:t>Version:</w:t>
            </w:r>
          </w:p>
        </w:tc>
        <w:tc>
          <w:tcPr>
            <w:tcW w:w="5762" w:type="dxa"/>
          </w:tcPr>
          <w:p w14:paraId="58F672A6" w14:textId="66373F93" w:rsidR="00441588" w:rsidRPr="00C84032" w:rsidRDefault="0085008E" w:rsidP="00A037BE">
            <w:pPr>
              <w:spacing w:before="40" w:after="40"/>
              <w:jc w:val="both"/>
              <w:rPr>
                <w:rFonts w:cs="Arial"/>
              </w:rPr>
            </w:pPr>
            <w:r>
              <w:rPr>
                <w:rFonts w:cs="Arial"/>
              </w:rPr>
              <w:t>1.0</w:t>
            </w:r>
          </w:p>
        </w:tc>
      </w:tr>
      <w:tr w:rsidR="00441588" w:rsidRPr="00C84032" w14:paraId="0FF48384" w14:textId="77777777" w:rsidTr="00A037BE">
        <w:tc>
          <w:tcPr>
            <w:tcW w:w="4678" w:type="dxa"/>
            <w:vAlign w:val="center"/>
          </w:tcPr>
          <w:p w14:paraId="6DAFF2B8" w14:textId="77777777" w:rsidR="00441588" w:rsidRPr="00C84032" w:rsidRDefault="00441588" w:rsidP="00A037BE">
            <w:pPr>
              <w:spacing w:before="40" w:after="40"/>
              <w:jc w:val="both"/>
              <w:rPr>
                <w:rFonts w:cs="Arial"/>
                <w:b/>
                <w:bCs/>
              </w:rPr>
            </w:pPr>
            <w:r w:rsidRPr="00C84032">
              <w:rPr>
                <w:rFonts w:cs="Arial"/>
                <w:b/>
                <w:bCs/>
              </w:rPr>
              <w:t>Guidelines Lead(s):</w:t>
            </w:r>
          </w:p>
        </w:tc>
        <w:tc>
          <w:tcPr>
            <w:tcW w:w="5762" w:type="dxa"/>
          </w:tcPr>
          <w:p w14:paraId="11FF733C" w14:textId="634175DC" w:rsidR="00441588" w:rsidRPr="00C84032" w:rsidRDefault="00DC5890" w:rsidP="001C5644">
            <w:pPr>
              <w:spacing w:before="40" w:after="40"/>
              <w:rPr>
                <w:rFonts w:cs="Arial"/>
              </w:rPr>
            </w:pPr>
            <w:r w:rsidRPr="007F7555">
              <w:rPr>
                <w:rFonts w:cs="Arial"/>
              </w:rPr>
              <w:t xml:space="preserve">Carolyn </w:t>
            </w:r>
            <w:proofErr w:type="spellStart"/>
            <w:r w:rsidRPr="007F7555">
              <w:rPr>
                <w:rFonts w:cs="Arial"/>
              </w:rPr>
              <w:t>Hill,</w:t>
            </w:r>
            <w:proofErr w:type="spellEnd"/>
            <w:r w:rsidRPr="007F7555">
              <w:rPr>
                <w:rFonts w:cs="Arial"/>
              </w:rPr>
              <w:t xml:space="preserve"> </w:t>
            </w:r>
            <w:r w:rsidR="00D75BC6" w:rsidRPr="007F7555">
              <w:rPr>
                <w:rFonts w:cs="Arial"/>
              </w:rPr>
              <w:t xml:space="preserve">Lead </w:t>
            </w:r>
            <w:r w:rsidRPr="007F7555">
              <w:rPr>
                <w:rFonts w:cs="Arial"/>
              </w:rPr>
              <w:t>Paediatric Diabetes Specialist Nurse</w:t>
            </w:r>
          </w:p>
        </w:tc>
      </w:tr>
      <w:tr w:rsidR="00441588" w:rsidRPr="00C84032" w14:paraId="7C534361" w14:textId="77777777" w:rsidTr="00A037BE">
        <w:tc>
          <w:tcPr>
            <w:tcW w:w="4678" w:type="dxa"/>
            <w:vAlign w:val="center"/>
          </w:tcPr>
          <w:p w14:paraId="326613B4" w14:textId="77777777" w:rsidR="00441588" w:rsidRPr="00C84032" w:rsidRDefault="00441588" w:rsidP="00A037BE">
            <w:pPr>
              <w:spacing w:before="40" w:after="40"/>
              <w:jc w:val="both"/>
              <w:rPr>
                <w:rFonts w:cs="Arial"/>
                <w:b/>
                <w:bCs/>
              </w:rPr>
            </w:pPr>
            <w:r w:rsidRPr="00C84032">
              <w:rPr>
                <w:rFonts w:cs="Arial"/>
                <w:b/>
                <w:bCs/>
              </w:rPr>
              <w:t>Contributor(s):</w:t>
            </w:r>
          </w:p>
        </w:tc>
        <w:tc>
          <w:tcPr>
            <w:tcW w:w="5762" w:type="dxa"/>
          </w:tcPr>
          <w:p w14:paraId="110EB570" w14:textId="572E3AE8" w:rsidR="00441588" w:rsidRPr="00C84032" w:rsidRDefault="00441588" w:rsidP="00A037BE">
            <w:pPr>
              <w:spacing w:before="40" w:after="40"/>
              <w:jc w:val="both"/>
              <w:rPr>
                <w:rFonts w:cs="Arial"/>
              </w:rPr>
            </w:pPr>
          </w:p>
        </w:tc>
      </w:tr>
      <w:tr w:rsidR="00441588" w:rsidRPr="00C84032" w14:paraId="3EF51E1F" w14:textId="77777777" w:rsidTr="00A037BE">
        <w:tc>
          <w:tcPr>
            <w:tcW w:w="4678" w:type="dxa"/>
          </w:tcPr>
          <w:p w14:paraId="214CDB33" w14:textId="77777777" w:rsidR="00441588" w:rsidRPr="00C84032" w:rsidRDefault="00441588" w:rsidP="00A037BE">
            <w:pPr>
              <w:spacing w:before="40" w:after="40"/>
              <w:jc w:val="both"/>
              <w:rPr>
                <w:rFonts w:cs="Arial"/>
                <w:b/>
                <w:bCs/>
              </w:rPr>
            </w:pPr>
            <w:r w:rsidRPr="00C84032">
              <w:rPr>
                <w:rFonts w:cs="Arial"/>
                <w:b/>
                <w:bCs/>
              </w:rPr>
              <w:t>Lead Director / Chief of Service:</w:t>
            </w:r>
          </w:p>
        </w:tc>
        <w:tc>
          <w:tcPr>
            <w:tcW w:w="5762" w:type="dxa"/>
          </w:tcPr>
          <w:p w14:paraId="1C81E9DA" w14:textId="5FB0F64C" w:rsidR="00441588" w:rsidRPr="00C84032" w:rsidRDefault="00705783" w:rsidP="001C5644">
            <w:pPr>
              <w:spacing w:before="40" w:after="40"/>
              <w:rPr>
                <w:rFonts w:cs="Arial"/>
              </w:rPr>
            </w:pPr>
            <w:r w:rsidRPr="007F7555">
              <w:rPr>
                <w:rFonts w:cs="Arial"/>
              </w:rPr>
              <w:t xml:space="preserve">Dr Rekha </w:t>
            </w:r>
            <w:proofErr w:type="spellStart"/>
            <w:r w:rsidRPr="007F7555">
              <w:rPr>
                <w:rFonts w:cs="Arial"/>
              </w:rPr>
              <w:t>Sanghavi</w:t>
            </w:r>
            <w:proofErr w:type="spellEnd"/>
          </w:p>
        </w:tc>
      </w:tr>
      <w:tr w:rsidR="00441588" w:rsidRPr="00C84032" w14:paraId="1ED3458A" w14:textId="77777777" w:rsidTr="00A037BE">
        <w:tc>
          <w:tcPr>
            <w:tcW w:w="4678" w:type="dxa"/>
            <w:vAlign w:val="center"/>
          </w:tcPr>
          <w:p w14:paraId="5C916181" w14:textId="77777777" w:rsidR="00441588" w:rsidRPr="00C84032" w:rsidRDefault="00441588" w:rsidP="00A037BE">
            <w:pPr>
              <w:spacing w:before="40" w:after="40"/>
              <w:jc w:val="both"/>
              <w:rPr>
                <w:rFonts w:cs="Arial"/>
                <w:b/>
                <w:bCs/>
              </w:rPr>
            </w:pPr>
            <w:r w:rsidRPr="00C84032">
              <w:rPr>
                <w:rFonts w:cs="Arial"/>
                <w:b/>
                <w:bCs/>
              </w:rPr>
              <w:t>Library check completed:</w:t>
            </w:r>
          </w:p>
        </w:tc>
        <w:tc>
          <w:tcPr>
            <w:tcW w:w="5762" w:type="dxa"/>
            <w:vAlign w:val="center"/>
          </w:tcPr>
          <w:p w14:paraId="50566E53" w14:textId="266BA787" w:rsidR="00441588" w:rsidRPr="00C84032" w:rsidRDefault="002F0FD2" w:rsidP="00A037BE">
            <w:pPr>
              <w:spacing w:before="40" w:after="40"/>
              <w:jc w:val="both"/>
              <w:rPr>
                <w:rFonts w:cs="Arial"/>
              </w:rPr>
            </w:pPr>
            <w:r>
              <w:rPr>
                <w:rFonts w:cs="Arial"/>
              </w:rPr>
              <w:t>TBC</w:t>
            </w:r>
          </w:p>
        </w:tc>
      </w:tr>
      <w:tr w:rsidR="00441588" w:rsidRPr="00C84032" w14:paraId="14B51A92" w14:textId="77777777" w:rsidTr="00A037BE">
        <w:tc>
          <w:tcPr>
            <w:tcW w:w="4678" w:type="dxa"/>
            <w:vAlign w:val="center"/>
          </w:tcPr>
          <w:p w14:paraId="2A1F7B60" w14:textId="77777777" w:rsidR="00441588" w:rsidRPr="00C84032" w:rsidRDefault="00441588" w:rsidP="00A037BE">
            <w:pPr>
              <w:spacing w:before="40" w:after="40"/>
              <w:jc w:val="both"/>
              <w:rPr>
                <w:rFonts w:cs="Arial"/>
                <w:b/>
                <w:bCs/>
              </w:rPr>
            </w:pPr>
            <w:r w:rsidRPr="00C84032">
              <w:rPr>
                <w:rFonts w:cs="Arial"/>
                <w:b/>
                <w:bCs/>
              </w:rPr>
              <w:t>Ratified at:</w:t>
            </w:r>
          </w:p>
        </w:tc>
        <w:tc>
          <w:tcPr>
            <w:tcW w:w="5762" w:type="dxa"/>
            <w:vAlign w:val="center"/>
          </w:tcPr>
          <w:p w14:paraId="14CCED37" w14:textId="6CF7D75E" w:rsidR="00441588" w:rsidRPr="00C84032" w:rsidRDefault="00BF23AD" w:rsidP="00A037BE">
            <w:pPr>
              <w:spacing w:before="40" w:after="40"/>
              <w:jc w:val="both"/>
              <w:rPr>
                <w:rFonts w:cs="Arial"/>
              </w:rPr>
            </w:pPr>
            <w:r w:rsidRPr="00854C67">
              <w:rPr>
                <w:rFonts w:cs="Arial"/>
                <w:highlight w:val="yellow"/>
              </w:rPr>
              <w:t>Paediatric Clinical Governance</w:t>
            </w:r>
          </w:p>
        </w:tc>
      </w:tr>
      <w:tr w:rsidR="00441588" w:rsidRPr="00C84032" w14:paraId="0D68337C" w14:textId="77777777" w:rsidTr="00A037BE">
        <w:tc>
          <w:tcPr>
            <w:tcW w:w="4678" w:type="dxa"/>
          </w:tcPr>
          <w:p w14:paraId="02C90060" w14:textId="77777777" w:rsidR="00441588" w:rsidRPr="00C84032" w:rsidRDefault="00441588" w:rsidP="00A037BE">
            <w:pPr>
              <w:spacing w:before="40" w:after="40"/>
              <w:jc w:val="both"/>
              <w:rPr>
                <w:rFonts w:cs="Arial"/>
                <w:b/>
                <w:bCs/>
              </w:rPr>
            </w:pPr>
            <w:r w:rsidRPr="00C84032">
              <w:rPr>
                <w:rFonts w:cs="Arial"/>
                <w:b/>
                <w:bCs/>
              </w:rPr>
              <w:t>Date Issued:</w:t>
            </w:r>
          </w:p>
        </w:tc>
        <w:tc>
          <w:tcPr>
            <w:tcW w:w="5762" w:type="dxa"/>
          </w:tcPr>
          <w:p w14:paraId="7420123A" w14:textId="741A59FD" w:rsidR="00441588" w:rsidRPr="00C84032" w:rsidRDefault="00441588" w:rsidP="00A037BE">
            <w:pPr>
              <w:spacing w:before="40" w:after="40"/>
              <w:jc w:val="both"/>
              <w:rPr>
                <w:rFonts w:cs="Arial"/>
              </w:rPr>
            </w:pPr>
          </w:p>
        </w:tc>
      </w:tr>
      <w:tr w:rsidR="00441588" w:rsidRPr="00C84032" w14:paraId="11A77B51" w14:textId="77777777" w:rsidTr="00A037BE">
        <w:tc>
          <w:tcPr>
            <w:tcW w:w="4678" w:type="dxa"/>
          </w:tcPr>
          <w:p w14:paraId="718BE28D" w14:textId="77777777" w:rsidR="00441588" w:rsidRPr="00C84032" w:rsidRDefault="00441588" w:rsidP="00A037BE">
            <w:pPr>
              <w:spacing w:before="40" w:after="40"/>
              <w:jc w:val="both"/>
              <w:rPr>
                <w:rFonts w:cs="Arial"/>
                <w:b/>
                <w:bCs/>
              </w:rPr>
            </w:pPr>
            <w:r w:rsidRPr="00C84032">
              <w:rPr>
                <w:rFonts w:cs="Arial"/>
                <w:b/>
                <w:bCs/>
              </w:rPr>
              <w:t>Review Date:</w:t>
            </w:r>
          </w:p>
        </w:tc>
        <w:tc>
          <w:tcPr>
            <w:tcW w:w="5762" w:type="dxa"/>
          </w:tcPr>
          <w:p w14:paraId="1E7F3881" w14:textId="7111EF72" w:rsidR="00441588" w:rsidRPr="00C84032" w:rsidRDefault="00BF23AD" w:rsidP="00A037BE">
            <w:pPr>
              <w:spacing w:before="40" w:after="40"/>
              <w:jc w:val="both"/>
              <w:rPr>
                <w:rFonts w:cs="Arial"/>
              </w:rPr>
            </w:pPr>
            <w:r w:rsidRPr="00854C67">
              <w:rPr>
                <w:rFonts w:cs="Arial"/>
                <w:highlight w:val="yellow"/>
              </w:rPr>
              <w:t>August 2025</w:t>
            </w:r>
          </w:p>
        </w:tc>
      </w:tr>
      <w:tr w:rsidR="00441588" w:rsidRPr="00C84032" w14:paraId="10BBDE4C" w14:textId="77777777" w:rsidTr="00A037BE">
        <w:tc>
          <w:tcPr>
            <w:tcW w:w="4678" w:type="dxa"/>
          </w:tcPr>
          <w:p w14:paraId="61328CB8" w14:textId="77777777" w:rsidR="00441588" w:rsidRPr="00C84032" w:rsidRDefault="00441588" w:rsidP="00A037BE">
            <w:pPr>
              <w:spacing w:before="40" w:after="40"/>
              <w:jc w:val="both"/>
              <w:rPr>
                <w:rFonts w:cs="Arial"/>
                <w:b/>
                <w:bCs/>
              </w:rPr>
            </w:pPr>
            <w:r w:rsidRPr="00C84032">
              <w:rPr>
                <w:rFonts w:cs="Arial"/>
                <w:b/>
                <w:bCs/>
              </w:rPr>
              <w:t xml:space="preserve">Pharmaceutical dosing advice and formulary compliance checked by: </w:t>
            </w:r>
          </w:p>
        </w:tc>
        <w:tc>
          <w:tcPr>
            <w:tcW w:w="5762" w:type="dxa"/>
          </w:tcPr>
          <w:p w14:paraId="6B4D54D2" w14:textId="48975DD5" w:rsidR="00441588" w:rsidRPr="00C84032" w:rsidRDefault="00441588" w:rsidP="00A037BE">
            <w:pPr>
              <w:spacing w:before="40" w:after="40"/>
              <w:jc w:val="both"/>
              <w:rPr>
                <w:rFonts w:cs="Arial"/>
              </w:rPr>
            </w:pPr>
          </w:p>
        </w:tc>
      </w:tr>
      <w:tr w:rsidR="00441588" w:rsidRPr="00C84032" w14:paraId="59D35858" w14:textId="77777777" w:rsidTr="00A037BE">
        <w:tc>
          <w:tcPr>
            <w:tcW w:w="4678" w:type="dxa"/>
          </w:tcPr>
          <w:p w14:paraId="124BD391" w14:textId="77777777" w:rsidR="00441588" w:rsidRPr="00C84032" w:rsidRDefault="00441588" w:rsidP="00A037BE">
            <w:pPr>
              <w:spacing w:before="40" w:after="40"/>
              <w:jc w:val="both"/>
              <w:rPr>
                <w:rFonts w:cs="Arial"/>
                <w:b/>
                <w:bCs/>
              </w:rPr>
            </w:pPr>
            <w:r w:rsidRPr="00C84032">
              <w:rPr>
                <w:rFonts w:cs="Arial"/>
                <w:b/>
                <w:bCs/>
              </w:rPr>
              <w:t>Key words:</w:t>
            </w:r>
          </w:p>
        </w:tc>
        <w:tc>
          <w:tcPr>
            <w:tcW w:w="5762" w:type="dxa"/>
          </w:tcPr>
          <w:p w14:paraId="02001FDF" w14:textId="3EF64432" w:rsidR="00441588" w:rsidRPr="00C84032" w:rsidRDefault="00BF23AD" w:rsidP="00A037BE">
            <w:pPr>
              <w:spacing w:before="40" w:after="40"/>
              <w:jc w:val="both"/>
              <w:rPr>
                <w:rFonts w:cs="Arial"/>
              </w:rPr>
            </w:pPr>
            <w:r w:rsidRPr="00BF23AD">
              <w:rPr>
                <w:rFonts w:cs="Arial"/>
              </w:rPr>
              <w:t>Insulin Pump, CSII</w:t>
            </w:r>
          </w:p>
        </w:tc>
      </w:tr>
      <w:tr w:rsidR="00441588" w:rsidRPr="00C84032" w14:paraId="62930A99" w14:textId="77777777" w:rsidTr="00A037BE">
        <w:tc>
          <w:tcPr>
            <w:tcW w:w="10440" w:type="dxa"/>
            <w:gridSpan w:val="2"/>
          </w:tcPr>
          <w:p w14:paraId="1BF119DD" w14:textId="77777777" w:rsidR="00441588" w:rsidRPr="00C84032" w:rsidRDefault="00441588" w:rsidP="00A037BE">
            <w:pPr>
              <w:spacing w:before="40" w:after="40"/>
              <w:jc w:val="both"/>
              <w:rPr>
                <w:rFonts w:cs="Arial"/>
              </w:rPr>
            </w:pPr>
          </w:p>
          <w:p w14:paraId="17FFB43B" w14:textId="77777777" w:rsidR="004404B9" w:rsidRDefault="004404B9" w:rsidP="004404B9">
            <w:pPr>
              <w:spacing w:before="40" w:after="40"/>
              <w:rPr>
                <w:rFonts w:cs="Arial"/>
              </w:rPr>
            </w:pPr>
            <w:r w:rsidRPr="00C84032">
              <w:rPr>
                <w:rFonts w:cs="Arial"/>
              </w:rPr>
              <w:t xml:space="preserve">This guideline has been registered with the </w:t>
            </w:r>
            <w:r>
              <w:rPr>
                <w:rFonts w:cs="Arial"/>
              </w:rPr>
              <w:t>T</w:t>
            </w:r>
            <w:r w:rsidRPr="00C84032">
              <w:rPr>
                <w:rFonts w:cs="Arial"/>
              </w:rPr>
              <w:t>rust. However, clinical guidelines are guidelines only. The interpretation and application of clinical guidelines will remain the responsibility of the individual clinician. If in doubt</w:t>
            </w:r>
            <w:r>
              <w:rPr>
                <w:rFonts w:cs="Arial"/>
              </w:rPr>
              <w:t>,</w:t>
            </w:r>
            <w:r w:rsidRPr="00C84032">
              <w:rPr>
                <w:rFonts w:cs="Arial"/>
              </w:rPr>
              <w:t xml:space="preserve"> contact a senior colleague or expert. Caution is advised when using guidelines after the review date.</w:t>
            </w:r>
          </w:p>
          <w:p w14:paraId="0B7A015D" w14:textId="46966410" w:rsidR="00441588" w:rsidRPr="00C84032" w:rsidRDefault="004404B9" w:rsidP="00B54F65">
            <w:pPr>
              <w:spacing w:before="40" w:after="40"/>
              <w:rPr>
                <w:rFonts w:cs="Arial"/>
              </w:rPr>
            </w:pPr>
            <w:r w:rsidRPr="00C84032">
              <w:rPr>
                <w:rFonts w:cs="Arial"/>
              </w:rPr>
              <w:t xml:space="preserve">This guideline is for use in Frimley Health </w:t>
            </w:r>
            <w:r>
              <w:rPr>
                <w:rFonts w:cs="Arial"/>
              </w:rPr>
              <w:t xml:space="preserve">NHS Foundation </w:t>
            </w:r>
            <w:r w:rsidRPr="00C84032">
              <w:rPr>
                <w:rFonts w:cs="Arial"/>
              </w:rPr>
              <w:t>Trust hospitals only. Any use outside this location will not be supported by the Trust and will be at the risk of the individual using it.</w:t>
            </w:r>
          </w:p>
        </w:tc>
      </w:tr>
    </w:tbl>
    <w:p w14:paraId="3E0A8A2A" w14:textId="77777777" w:rsidR="00441588" w:rsidRPr="00C84032" w:rsidRDefault="00441588" w:rsidP="00441588">
      <w:pPr>
        <w:jc w:val="both"/>
        <w:rPr>
          <w:rFonts w:cs="Arial"/>
          <w:b/>
        </w:rPr>
      </w:pPr>
    </w:p>
    <w:p w14:paraId="35634D64" w14:textId="77777777" w:rsidR="00441588" w:rsidRPr="00854C67" w:rsidRDefault="00441588" w:rsidP="00441588">
      <w:pPr>
        <w:jc w:val="both"/>
        <w:rPr>
          <w:rFonts w:cs="Arial"/>
          <w:b/>
          <w:highlight w:val="yellow"/>
        </w:rPr>
      </w:pPr>
      <w:r w:rsidRPr="00854C67">
        <w:rPr>
          <w:rFonts w:cs="Arial"/>
          <w:b/>
          <w:highlight w:val="yellow"/>
        </w:rPr>
        <w:t>Version Control Sheet</w:t>
      </w:r>
    </w:p>
    <w:p w14:paraId="3D9CD0E4" w14:textId="77777777" w:rsidR="00441588" w:rsidRPr="00854C67" w:rsidRDefault="00441588" w:rsidP="00441588">
      <w:pPr>
        <w:jc w:val="both"/>
        <w:rPr>
          <w:rFonts w:cs="Arial"/>
          <w:b/>
          <w:highlight w:val="yellow"/>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177"/>
        <w:gridCol w:w="2951"/>
        <w:gridCol w:w="1252"/>
        <w:gridCol w:w="4070"/>
      </w:tblGrid>
      <w:tr w:rsidR="00441588" w:rsidRPr="00854C67" w14:paraId="0CAA7700" w14:textId="77777777" w:rsidTr="001C5644">
        <w:tc>
          <w:tcPr>
            <w:tcW w:w="1098" w:type="dxa"/>
          </w:tcPr>
          <w:p w14:paraId="44069352" w14:textId="77777777" w:rsidR="00441588" w:rsidRPr="007F7555" w:rsidRDefault="00441588" w:rsidP="00A037BE">
            <w:pPr>
              <w:spacing w:before="60" w:after="60"/>
              <w:jc w:val="center"/>
              <w:rPr>
                <w:rFonts w:cs="Arial"/>
                <w:b/>
                <w:szCs w:val="20"/>
              </w:rPr>
            </w:pPr>
            <w:r w:rsidRPr="007F7555">
              <w:rPr>
                <w:rFonts w:cs="Arial"/>
                <w:b/>
                <w:szCs w:val="20"/>
              </w:rPr>
              <w:t>Version</w:t>
            </w:r>
          </w:p>
        </w:tc>
        <w:tc>
          <w:tcPr>
            <w:tcW w:w="1177" w:type="dxa"/>
          </w:tcPr>
          <w:p w14:paraId="4B4E781F" w14:textId="77777777" w:rsidR="00441588" w:rsidRPr="007F7555" w:rsidRDefault="00441588" w:rsidP="00A037BE">
            <w:pPr>
              <w:spacing w:before="60" w:after="60"/>
              <w:jc w:val="center"/>
              <w:rPr>
                <w:rFonts w:cs="Arial"/>
                <w:b/>
                <w:szCs w:val="20"/>
              </w:rPr>
            </w:pPr>
            <w:r w:rsidRPr="007F7555">
              <w:rPr>
                <w:rFonts w:cs="Arial"/>
                <w:b/>
                <w:szCs w:val="20"/>
              </w:rPr>
              <w:t>Date</w:t>
            </w:r>
          </w:p>
        </w:tc>
        <w:tc>
          <w:tcPr>
            <w:tcW w:w="2951" w:type="dxa"/>
          </w:tcPr>
          <w:p w14:paraId="1C63141B" w14:textId="77777777" w:rsidR="00441588" w:rsidRPr="007F7555" w:rsidRDefault="00441588" w:rsidP="00A037BE">
            <w:pPr>
              <w:spacing w:before="60" w:after="60"/>
              <w:jc w:val="center"/>
              <w:rPr>
                <w:rFonts w:cs="Arial"/>
                <w:b/>
                <w:szCs w:val="20"/>
              </w:rPr>
            </w:pPr>
            <w:r w:rsidRPr="007F7555">
              <w:rPr>
                <w:rFonts w:cs="Arial"/>
                <w:b/>
                <w:szCs w:val="20"/>
              </w:rPr>
              <w:t>Guideline Lead(s)</w:t>
            </w:r>
          </w:p>
        </w:tc>
        <w:tc>
          <w:tcPr>
            <w:tcW w:w="1252" w:type="dxa"/>
          </w:tcPr>
          <w:p w14:paraId="2007174B" w14:textId="77777777" w:rsidR="00441588" w:rsidRPr="007F7555" w:rsidRDefault="00441588" w:rsidP="00A037BE">
            <w:pPr>
              <w:spacing w:before="60" w:after="60"/>
              <w:jc w:val="center"/>
              <w:rPr>
                <w:rFonts w:cs="Arial"/>
                <w:b/>
                <w:szCs w:val="20"/>
              </w:rPr>
            </w:pPr>
            <w:r w:rsidRPr="007F7555">
              <w:rPr>
                <w:rFonts w:cs="Arial"/>
                <w:b/>
                <w:szCs w:val="20"/>
              </w:rPr>
              <w:t>Status</w:t>
            </w:r>
          </w:p>
        </w:tc>
        <w:tc>
          <w:tcPr>
            <w:tcW w:w="4070" w:type="dxa"/>
          </w:tcPr>
          <w:p w14:paraId="4B1556A9" w14:textId="77777777" w:rsidR="00441588" w:rsidRPr="007F7555" w:rsidRDefault="00441588" w:rsidP="00A037BE">
            <w:pPr>
              <w:spacing w:before="60" w:after="60"/>
              <w:jc w:val="center"/>
              <w:rPr>
                <w:rFonts w:cs="Arial"/>
                <w:b/>
                <w:szCs w:val="20"/>
              </w:rPr>
            </w:pPr>
            <w:r w:rsidRPr="007F7555">
              <w:rPr>
                <w:rFonts w:cs="Arial"/>
                <w:b/>
                <w:szCs w:val="20"/>
              </w:rPr>
              <w:t>Comment</w:t>
            </w:r>
          </w:p>
        </w:tc>
      </w:tr>
      <w:tr w:rsidR="00441588" w:rsidRPr="00854C67" w14:paraId="1FF1F5A9" w14:textId="77777777" w:rsidTr="001C5644">
        <w:tc>
          <w:tcPr>
            <w:tcW w:w="1098" w:type="dxa"/>
          </w:tcPr>
          <w:p w14:paraId="02A3FA2B" w14:textId="10036AA2" w:rsidR="00441588" w:rsidRPr="007F7555" w:rsidRDefault="00AB7F65" w:rsidP="00A037BE">
            <w:pPr>
              <w:spacing w:before="60" w:after="60"/>
              <w:jc w:val="center"/>
              <w:rPr>
                <w:rFonts w:cs="Arial"/>
                <w:szCs w:val="20"/>
              </w:rPr>
            </w:pPr>
            <w:r w:rsidRPr="007F7555">
              <w:rPr>
                <w:rFonts w:cs="Arial"/>
                <w:szCs w:val="20"/>
              </w:rPr>
              <w:t>5</w:t>
            </w:r>
            <w:r w:rsidR="0037355C" w:rsidRPr="007F7555">
              <w:rPr>
                <w:rFonts w:cs="Arial"/>
                <w:szCs w:val="20"/>
              </w:rPr>
              <w:t>.0</w:t>
            </w:r>
          </w:p>
        </w:tc>
        <w:tc>
          <w:tcPr>
            <w:tcW w:w="1177" w:type="dxa"/>
          </w:tcPr>
          <w:p w14:paraId="67C0FBD1" w14:textId="19F75B73" w:rsidR="00441588" w:rsidRPr="007F7555" w:rsidRDefault="0037355C" w:rsidP="00A037BE">
            <w:pPr>
              <w:spacing w:before="60" w:after="60"/>
              <w:jc w:val="center"/>
              <w:rPr>
                <w:rFonts w:cs="Arial"/>
                <w:szCs w:val="20"/>
              </w:rPr>
            </w:pPr>
            <w:r w:rsidRPr="007F7555">
              <w:rPr>
                <w:rFonts w:cs="Arial"/>
                <w:szCs w:val="20"/>
              </w:rPr>
              <w:t>August 2022</w:t>
            </w:r>
          </w:p>
        </w:tc>
        <w:tc>
          <w:tcPr>
            <w:tcW w:w="2951" w:type="dxa"/>
          </w:tcPr>
          <w:p w14:paraId="7189639B" w14:textId="26BFB03E" w:rsidR="00441588" w:rsidRPr="007F7555" w:rsidRDefault="00441588" w:rsidP="00A037BE">
            <w:pPr>
              <w:spacing w:before="60" w:after="60"/>
              <w:jc w:val="center"/>
              <w:rPr>
                <w:rFonts w:cs="Arial"/>
                <w:szCs w:val="20"/>
              </w:rPr>
            </w:pPr>
          </w:p>
        </w:tc>
        <w:tc>
          <w:tcPr>
            <w:tcW w:w="1252" w:type="dxa"/>
          </w:tcPr>
          <w:p w14:paraId="3EBF2A9E" w14:textId="4B510B1A" w:rsidR="00441588" w:rsidRPr="007F7555" w:rsidRDefault="00E83CA5" w:rsidP="00A037BE">
            <w:pPr>
              <w:spacing w:before="60" w:after="60"/>
              <w:jc w:val="center"/>
              <w:rPr>
                <w:rFonts w:cs="Arial"/>
                <w:szCs w:val="20"/>
              </w:rPr>
            </w:pPr>
            <w:r w:rsidRPr="007F7555">
              <w:rPr>
                <w:rFonts w:cs="Arial"/>
                <w:szCs w:val="20"/>
              </w:rPr>
              <w:t>Final</w:t>
            </w:r>
          </w:p>
        </w:tc>
        <w:tc>
          <w:tcPr>
            <w:tcW w:w="4070" w:type="dxa"/>
          </w:tcPr>
          <w:p w14:paraId="46D2CC3C" w14:textId="77777777" w:rsidR="00441588" w:rsidRPr="007F7555" w:rsidRDefault="00441588" w:rsidP="00A037BE">
            <w:pPr>
              <w:spacing w:before="60" w:after="60"/>
              <w:jc w:val="center"/>
              <w:rPr>
                <w:rFonts w:cs="Arial"/>
                <w:szCs w:val="20"/>
              </w:rPr>
            </w:pPr>
          </w:p>
        </w:tc>
      </w:tr>
      <w:tr w:rsidR="00441588" w:rsidRPr="00C84032" w14:paraId="53478755" w14:textId="77777777" w:rsidTr="001C5644">
        <w:tc>
          <w:tcPr>
            <w:tcW w:w="1098" w:type="dxa"/>
          </w:tcPr>
          <w:p w14:paraId="206A2266" w14:textId="7C8AF70C" w:rsidR="00441588" w:rsidRPr="007F7555" w:rsidRDefault="0037355C" w:rsidP="00A037BE">
            <w:pPr>
              <w:spacing w:before="60" w:after="60"/>
              <w:jc w:val="center"/>
              <w:rPr>
                <w:rFonts w:cs="Arial"/>
                <w:szCs w:val="20"/>
              </w:rPr>
            </w:pPr>
            <w:r w:rsidRPr="007F7555">
              <w:rPr>
                <w:rFonts w:cs="Arial"/>
                <w:szCs w:val="20"/>
              </w:rPr>
              <w:t>5.1</w:t>
            </w:r>
          </w:p>
        </w:tc>
        <w:tc>
          <w:tcPr>
            <w:tcW w:w="1177" w:type="dxa"/>
          </w:tcPr>
          <w:p w14:paraId="22B659E8" w14:textId="4915BC09" w:rsidR="00441588" w:rsidRPr="007F7555" w:rsidRDefault="0037355C" w:rsidP="00A037BE">
            <w:pPr>
              <w:spacing w:before="60" w:after="60"/>
              <w:jc w:val="center"/>
              <w:rPr>
                <w:rFonts w:cs="Arial"/>
                <w:szCs w:val="20"/>
              </w:rPr>
            </w:pPr>
            <w:r w:rsidRPr="007F7555">
              <w:rPr>
                <w:rFonts w:cs="Arial"/>
                <w:szCs w:val="20"/>
              </w:rPr>
              <w:t>August 2022</w:t>
            </w:r>
          </w:p>
        </w:tc>
        <w:tc>
          <w:tcPr>
            <w:tcW w:w="2951" w:type="dxa"/>
          </w:tcPr>
          <w:p w14:paraId="48A3CB42" w14:textId="2621C72B" w:rsidR="00441588" w:rsidRPr="007F7555" w:rsidRDefault="00E83CA5" w:rsidP="00A037BE">
            <w:pPr>
              <w:spacing w:before="60" w:after="60"/>
              <w:jc w:val="center"/>
              <w:rPr>
                <w:rFonts w:cs="Arial"/>
                <w:szCs w:val="20"/>
              </w:rPr>
            </w:pPr>
            <w:r w:rsidRPr="007F7555">
              <w:rPr>
                <w:rFonts w:cs="Arial"/>
                <w:szCs w:val="20"/>
              </w:rPr>
              <w:t xml:space="preserve">Clinical Guidelines Administrator </w:t>
            </w:r>
          </w:p>
        </w:tc>
        <w:tc>
          <w:tcPr>
            <w:tcW w:w="1252" w:type="dxa"/>
          </w:tcPr>
          <w:p w14:paraId="4EB982BC" w14:textId="7540F037" w:rsidR="00441588" w:rsidRPr="007F7555" w:rsidRDefault="00E83CA5" w:rsidP="00A037BE">
            <w:pPr>
              <w:spacing w:before="60" w:after="60"/>
              <w:jc w:val="center"/>
              <w:rPr>
                <w:rFonts w:cs="Arial"/>
                <w:szCs w:val="20"/>
              </w:rPr>
            </w:pPr>
            <w:r w:rsidRPr="007F7555">
              <w:rPr>
                <w:rFonts w:cs="Arial"/>
                <w:szCs w:val="20"/>
              </w:rPr>
              <w:t xml:space="preserve">Interim </w:t>
            </w:r>
          </w:p>
        </w:tc>
        <w:tc>
          <w:tcPr>
            <w:tcW w:w="4070" w:type="dxa"/>
          </w:tcPr>
          <w:p w14:paraId="3DD94562" w14:textId="699DEAD7" w:rsidR="00441588" w:rsidRPr="00C84032" w:rsidRDefault="00E83CA5" w:rsidP="00A037BE">
            <w:pPr>
              <w:spacing w:before="60" w:after="60"/>
              <w:jc w:val="center"/>
              <w:rPr>
                <w:rFonts w:cs="Arial"/>
                <w:szCs w:val="20"/>
              </w:rPr>
            </w:pPr>
            <w:r w:rsidRPr="007F7555">
              <w:rPr>
                <w:rFonts w:cs="Arial"/>
                <w:szCs w:val="20"/>
              </w:rPr>
              <w:t>Transferred to new Clinical Guidelines Template</w:t>
            </w:r>
          </w:p>
        </w:tc>
      </w:tr>
      <w:tr w:rsidR="003F121B" w:rsidRPr="00C84032" w14:paraId="5940E7E3" w14:textId="77777777" w:rsidTr="001C5644">
        <w:tc>
          <w:tcPr>
            <w:tcW w:w="1098" w:type="dxa"/>
          </w:tcPr>
          <w:p w14:paraId="5BEC0EC7" w14:textId="3113C44C" w:rsidR="003F121B" w:rsidRPr="007F7555" w:rsidRDefault="0085008E" w:rsidP="00A037BE">
            <w:pPr>
              <w:spacing w:before="60" w:after="60"/>
              <w:jc w:val="center"/>
              <w:rPr>
                <w:rFonts w:cs="Arial"/>
                <w:szCs w:val="20"/>
              </w:rPr>
            </w:pPr>
            <w:r>
              <w:rPr>
                <w:rFonts w:cs="Arial"/>
                <w:szCs w:val="20"/>
              </w:rPr>
              <w:t>1</w:t>
            </w:r>
            <w:r w:rsidR="003F121B" w:rsidRPr="007F7555">
              <w:rPr>
                <w:rFonts w:cs="Arial"/>
                <w:szCs w:val="20"/>
              </w:rPr>
              <w:t>.0</w:t>
            </w:r>
          </w:p>
        </w:tc>
        <w:tc>
          <w:tcPr>
            <w:tcW w:w="1177" w:type="dxa"/>
          </w:tcPr>
          <w:p w14:paraId="09FFBCBE" w14:textId="4AD3E11A" w:rsidR="003F121B" w:rsidRPr="007F7555" w:rsidRDefault="00B4220B" w:rsidP="00A037BE">
            <w:pPr>
              <w:spacing w:before="60" w:after="60"/>
              <w:jc w:val="center"/>
              <w:rPr>
                <w:rFonts w:cs="Arial"/>
                <w:szCs w:val="20"/>
              </w:rPr>
            </w:pPr>
            <w:r w:rsidRPr="007F7555">
              <w:rPr>
                <w:rFonts w:cs="Arial"/>
                <w:szCs w:val="20"/>
              </w:rPr>
              <w:t>June 2024</w:t>
            </w:r>
          </w:p>
        </w:tc>
        <w:tc>
          <w:tcPr>
            <w:tcW w:w="2951" w:type="dxa"/>
          </w:tcPr>
          <w:p w14:paraId="32F86D56" w14:textId="11282281" w:rsidR="003F121B" w:rsidRPr="007F7555" w:rsidRDefault="00B4220B" w:rsidP="00A037BE">
            <w:pPr>
              <w:spacing w:before="60" w:after="60"/>
              <w:jc w:val="center"/>
              <w:rPr>
                <w:rFonts w:cs="Arial"/>
                <w:szCs w:val="20"/>
              </w:rPr>
            </w:pPr>
            <w:r w:rsidRPr="007F7555">
              <w:rPr>
                <w:rFonts w:cs="Arial"/>
              </w:rPr>
              <w:t xml:space="preserve">Carolyn </w:t>
            </w:r>
            <w:proofErr w:type="spellStart"/>
            <w:r w:rsidRPr="007F7555">
              <w:rPr>
                <w:rFonts w:cs="Arial"/>
              </w:rPr>
              <w:t>Hill,</w:t>
            </w:r>
            <w:proofErr w:type="spellEnd"/>
            <w:r w:rsidRPr="007F7555">
              <w:rPr>
                <w:rFonts w:cs="Arial"/>
              </w:rPr>
              <w:t xml:space="preserve"> Lead Paediatric Diabetes Specialist Nurse</w:t>
            </w:r>
          </w:p>
        </w:tc>
        <w:tc>
          <w:tcPr>
            <w:tcW w:w="1252" w:type="dxa"/>
          </w:tcPr>
          <w:p w14:paraId="7F874B70" w14:textId="0223F021" w:rsidR="003F121B" w:rsidRPr="007F7555" w:rsidRDefault="007F7555" w:rsidP="00A037BE">
            <w:pPr>
              <w:spacing w:before="60" w:after="60"/>
              <w:jc w:val="center"/>
              <w:rPr>
                <w:rFonts w:cs="Arial"/>
                <w:szCs w:val="20"/>
              </w:rPr>
            </w:pPr>
            <w:r>
              <w:rPr>
                <w:rFonts w:cs="Arial"/>
                <w:szCs w:val="20"/>
              </w:rPr>
              <w:t>Final</w:t>
            </w:r>
          </w:p>
        </w:tc>
        <w:tc>
          <w:tcPr>
            <w:tcW w:w="4070" w:type="dxa"/>
          </w:tcPr>
          <w:p w14:paraId="046607AB" w14:textId="77777777" w:rsidR="003F121B" w:rsidRPr="007F7555" w:rsidRDefault="003F121B" w:rsidP="00A037BE">
            <w:pPr>
              <w:spacing w:before="60" w:after="60"/>
              <w:jc w:val="center"/>
              <w:rPr>
                <w:rFonts w:cs="Arial"/>
                <w:szCs w:val="20"/>
              </w:rPr>
            </w:pPr>
          </w:p>
        </w:tc>
      </w:tr>
    </w:tbl>
    <w:p w14:paraId="182E3C66" w14:textId="77777777" w:rsidR="00441588" w:rsidRPr="00C84032" w:rsidRDefault="00441588" w:rsidP="00441588">
      <w:pPr>
        <w:jc w:val="both"/>
        <w:rPr>
          <w:rFonts w:cs="Arial"/>
          <w:b/>
        </w:rPr>
      </w:pPr>
    </w:p>
    <w:p w14:paraId="40CFC143" w14:textId="77777777" w:rsidR="00441588" w:rsidRPr="00C84032" w:rsidRDefault="00441588" w:rsidP="00441588">
      <w:pPr>
        <w:jc w:val="both"/>
        <w:rPr>
          <w:rFonts w:cs="Arial"/>
          <w:b/>
        </w:rPr>
      </w:pPr>
      <w:r w:rsidRPr="00C84032">
        <w:rPr>
          <w:rFonts w:cs="Arial"/>
          <w:b/>
        </w:rPr>
        <w:t>Related Documents</w:t>
      </w:r>
    </w:p>
    <w:p w14:paraId="7D36079F" w14:textId="77777777" w:rsidR="00441588" w:rsidRPr="00C84032" w:rsidRDefault="00441588" w:rsidP="00441588">
      <w:pPr>
        <w:jc w:val="both"/>
        <w:rPr>
          <w:rFonts w:cs="Arial"/>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460"/>
      </w:tblGrid>
      <w:tr w:rsidR="00441588" w:rsidRPr="00C84032" w14:paraId="35B422F0" w14:textId="77777777" w:rsidTr="00A037BE">
        <w:tc>
          <w:tcPr>
            <w:tcW w:w="2088" w:type="dxa"/>
          </w:tcPr>
          <w:p w14:paraId="1CCF4843" w14:textId="77777777" w:rsidR="00441588" w:rsidRPr="00C84032" w:rsidRDefault="00441588" w:rsidP="00A037BE">
            <w:pPr>
              <w:pStyle w:val="Heading7"/>
              <w:spacing w:before="60" w:after="60"/>
              <w:rPr>
                <w:sz w:val="24"/>
              </w:rPr>
            </w:pPr>
            <w:r w:rsidRPr="00C84032">
              <w:rPr>
                <w:sz w:val="24"/>
              </w:rPr>
              <w:t>Document Type</w:t>
            </w:r>
          </w:p>
        </w:tc>
        <w:tc>
          <w:tcPr>
            <w:tcW w:w="8460" w:type="dxa"/>
          </w:tcPr>
          <w:p w14:paraId="57140296" w14:textId="77777777" w:rsidR="00441588" w:rsidRPr="00C84032" w:rsidRDefault="00441588" w:rsidP="00A037BE">
            <w:pPr>
              <w:spacing w:before="60" w:after="60"/>
              <w:rPr>
                <w:rFonts w:cs="Arial"/>
                <w:b/>
                <w:szCs w:val="20"/>
              </w:rPr>
            </w:pPr>
            <w:r w:rsidRPr="00C84032">
              <w:rPr>
                <w:rFonts w:cs="Arial"/>
                <w:b/>
                <w:szCs w:val="20"/>
              </w:rPr>
              <w:t>Document Name</w:t>
            </w:r>
          </w:p>
        </w:tc>
      </w:tr>
      <w:tr w:rsidR="00441588" w:rsidRPr="00C84032" w14:paraId="64ED1305" w14:textId="77777777" w:rsidTr="00A037BE">
        <w:tc>
          <w:tcPr>
            <w:tcW w:w="2088" w:type="dxa"/>
          </w:tcPr>
          <w:p w14:paraId="5AAD20FC" w14:textId="2015C525" w:rsidR="00441588" w:rsidRPr="00C84032" w:rsidRDefault="00213C2F" w:rsidP="00A037BE">
            <w:pPr>
              <w:spacing w:before="60" w:after="60"/>
              <w:jc w:val="both"/>
              <w:rPr>
                <w:rFonts w:cs="Arial"/>
                <w:szCs w:val="20"/>
              </w:rPr>
            </w:pPr>
            <w:r>
              <w:rPr>
                <w:rFonts w:cs="Arial"/>
                <w:szCs w:val="20"/>
              </w:rPr>
              <w:t>PIL Local</w:t>
            </w:r>
          </w:p>
        </w:tc>
        <w:tc>
          <w:tcPr>
            <w:tcW w:w="8460" w:type="dxa"/>
          </w:tcPr>
          <w:p w14:paraId="3ED74E8B" w14:textId="787A7207" w:rsidR="00441588" w:rsidRPr="00C84032" w:rsidRDefault="00E273F4" w:rsidP="00A037BE">
            <w:pPr>
              <w:spacing w:before="60" w:after="60"/>
              <w:jc w:val="both"/>
              <w:rPr>
                <w:rFonts w:cs="Arial"/>
                <w:szCs w:val="20"/>
              </w:rPr>
            </w:pPr>
            <w:r>
              <w:rPr>
                <w:rFonts w:cs="Arial"/>
                <w:szCs w:val="20"/>
              </w:rPr>
              <w:t>Sick Day Rule Pamphlet</w:t>
            </w:r>
          </w:p>
        </w:tc>
      </w:tr>
      <w:tr w:rsidR="00854C67" w:rsidRPr="00C84032" w14:paraId="36C9BAFE" w14:textId="77777777" w:rsidTr="00A037BE">
        <w:tc>
          <w:tcPr>
            <w:tcW w:w="2088" w:type="dxa"/>
          </w:tcPr>
          <w:p w14:paraId="247281DE" w14:textId="13C97270" w:rsidR="00854C67" w:rsidRDefault="00E62466" w:rsidP="00A037BE">
            <w:pPr>
              <w:spacing w:before="60" w:after="60"/>
              <w:jc w:val="both"/>
              <w:rPr>
                <w:rFonts w:cs="Arial"/>
                <w:szCs w:val="20"/>
              </w:rPr>
            </w:pPr>
            <w:r>
              <w:rPr>
                <w:rFonts w:cs="Arial"/>
                <w:szCs w:val="20"/>
              </w:rPr>
              <w:t xml:space="preserve">PIL </w:t>
            </w:r>
            <w:r w:rsidR="002504F8">
              <w:rPr>
                <w:rFonts w:cs="Arial"/>
                <w:szCs w:val="20"/>
              </w:rPr>
              <w:t>Loca</w:t>
            </w:r>
            <w:r w:rsidR="00720032">
              <w:rPr>
                <w:rFonts w:cs="Arial"/>
                <w:szCs w:val="20"/>
              </w:rPr>
              <w:t>l</w:t>
            </w:r>
          </w:p>
        </w:tc>
        <w:tc>
          <w:tcPr>
            <w:tcW w:w="8460" w:type="dxa"/>
          </w:tcPr>
          <w:p w14:paraId="57ECE994" w14:textId="69BFF532" w:rsidR="00854C67" w:rsidRDefault="00854C67" w:rsidP="00A037BE">
            <w:pPr>
              <w:spacing w:before="60" w:after="60"/>
              <w:jc w:val="both"/>
              <w:rPr>
                <w:rFonts w:cs="Arial"/>
                <w:szCs w:val="20"/>
              </w:rPr>
            </w:pPr>
            <w:r>
              <w:rPr>
                <w:rFonts w:cs="Arial"/>
                <w:szCs w:val="20"/>
              </w:rPr>
              <w:t xml:space="preserve">ABCC </w:t>
            </w:r>
            <w:r w:rsidR="00811B7F">
              <w:rPr>
                <w:rFonts w:cs="Arial"/>
                <w:szCs w:val="20"/>
              </w:rPr>
              <w:t>SOP</w:t>
            </w:r>
          </w:p>
        </w:tc>
      </w:tr>
      <w:tr w:rsidR="00854C67" w:rsidRPr="00C84032" w14:paraId="2EF94F8D" w14:textId="77777777" w:rsidTr="00A037BE">
        <w:tc>
          <w:tcPr>
            <w:tcW w:w="2088" w:type="dxa"/>
          </w:tcPr>
          <w:p w14:paraId="1986C673" w14:textId="6C77E347" w:rsidR="00854C67" w:rsidRDefault="00BA33D7" w:rsidP="00A037BE">
            <w:pPr>
              <w:spacing w:before="60" w:after="60"/>
              <w:jc w:val="both"/>
              <w:rPr>
                <w:rFonts w:cs="Arial"/>
                <w:szCs w:val="20"/>
              </w:rPr>
            </w:pPr>
            <w:r>
              <w:rPr>
                <w:rFonts w:cs="Arial"/>
                <w:szCs w:val="20"/>
              </w:rPr>
              <w:t>PIL Local</w:t>
            </w:r>
          </w:p>
        </w:tc>
        <w:tc>
          <w:tcPr>
            <w:tcW w:w="8460" w:type="dxa"/>
          </w:tcPr>
          <w:p w14:paraId="6277F4DB" w14:textId="71DE4239" w:rsidR="00854C67" w:rsidRDefault="00854C67" w:rsidP="00A037BE">
            <w:pPr>
              <w:spacing w:before="60" w:after="60"/>
              <w:jc w:val="both"/>
              <w:rPr>
                <w:rFonts w:cs="Arial"/>
                <w:szCs w:val="20"/>
              </w:rPr>
            </w:pPr>
            <w:r>
              <w:rPr>
                <w:rFonts w:cs="Arial"/>
                <w:szCs w:val="20"/>
              </w:rPr>
              <w:t>Hypoglycaemia advice</w:t>
            </w:r>
          </w:p>
        </w:tc>
      </w:tr>
      <w:tr w:rsidR="00501E6C" w:rsidRPr="00C84032" w14:paraId="61F57490" w14:textId="77777777" w:rsidTr="00A037BE">
        <w:tc>
          <w:tcPr>
            <w:tcW w:w="2088" w:type="dxa"/>
          </w:tcPr>
          <w:p w14:paraId="10580EEB" w14:textId="1DFCA880" w:rsidR="00501E6C" w:rsidRDefault="00213C2F" w:rsidP="00A037BE">
            <w:pPr>
              <w:spacing w:before="60" w:after="60"/>
              <w:jc w:val="both"/>
              <w:rPr>
                <w:rFonts w:cs="Arial"/>
                <w:szCs w:val="20"/>
              </w:rPr>
            </w:pPr>
            <w:r>
              <w:rPr>
                <w:rFonts w:cs="Arial"/>
                <w:szCs w:val="20"/>
              </w:rPr>
              <w:t>PIL Local</w:t>
            </w:r>
          </w:p>
        </w:tc>
        <w:tc>
          <w:tcPr>
            <w:tcW w:w="8460" w:type="dxa"/>
          </w:tcPr>
          <w:p w14:paraId="0B18E4BC" w14:textId="77777777" w:rsidR="003978A4" w:rsidRPr="003978A4" w:rsidRDefault="003978A4" w:rsidP="003978A4">
            <w:pPr>
              <w:spacing w:before="60" w:after="60"/>
              <w:jc w:val="both"/>
              <w:rPr>
                <w:rFonts w:cs="Arial"/>
                <w:szCs w:val="20"/>
              </w:rPr>
            </w:pPr>
            <w:r w:rsidRPr="003978A4">
              <w:rPr>
                <w:rFonts w:cs="Arial"/>
                <w:szCs w:val="20"/>
              </w:rPr>
              <w:t>CYP Agreement for Continuous Subcutaneous Insulin Therapy</w:t>
            </w:r>
          </w:p>
          <w:p w14:paraId="1D4101F9" w14:textId="550BAAC8" w:rsidR="00501E6C" w:rsidRDefault="003978A4" w:rsidP="003978A4">
            <w:pPr>
              <w:spacing w:before="60" w:after="60"/>
              <w:jc w:val="both"/>
              <w:rPr>
                <w:rFonts w:cs="Arial"/>
                <w:szCs w:val="20"/>
              </w:rPr>
            </w:pPr>
            <w:r w:rsidRPr="003978A4">
              <w:rPr>
                <w:rFonts w:cs="Arial"/>
                <w:szCs w:val="20"/>
              </w:rPr>
              <w:t xml:space="preserve">(Pump Therapy) </w:t>
            </w:r>
            <w:proofErr w:type="spellStart"/>
            <w:r w:rsidRPr="003978A4">
              <w:rPr>
                <w:rFonts w:cs="Arial"/>
                <w:szCs w:val="20"/>
              </w:rPr>
              <w:t>Insulet</w:t>
            </w:r>
            <w:proofErr w:type="spellEnd"/>
            <w:r w:rsidRPr="003978A4">
              <w:rPr>
                <w:rFonts w:cs="Arial"/>
                <w:szCs w:val="20"/>
              </w:rPr>
              <w:t xml:space="preserve"> </w:t>
            </w:r>
            <w:proofErr w:type="spellStart"/>
            <w:r w:rsidRPr="003978A4">
              <w:rPr>
                <w:rFonts w:cs="Arial"/>
                <w:szCs w:val="20"/>
              </w:rPr>
              <w:t>Omnipod</w:t>
            </w:r>
            <w:proofErr w:type="spellEnd"/>
          </w:p>
        </w:tc>
      </w:tr>
      <w:tr w:rsidR="00501E6C" w:rsidRPr="00C84032" w14:paraId="21388A98" w14:textId="77777777" w:rsidTr="00A037BE">
        <w:tc>
          <w:tcPr>
            <w:tcW w:w="2088" w:type="dxa"/>
          </w:tcPr>
          <w:p w14:paraId="573D0FC9" w14:textId="61B97709" w:rsidR="00501E6C" w:rsidRDefault="00444214" w:rsidP="00A037BE">
            <w:pPr>
              <w:spacing w:before="60" w:after="60"/>
              <w:jc w:val="both"/>
              <w:rPr>
                <w:rFonts w:cs="Arial"/>
                <w:szCs w:val="20"/>
              </w:rPr>
            </w:pPr>
            <w:r>
              <w:rPr>
                <w:rFonts w:cs="Arial"/>
                <w:szCs w:val="20"/>
              </w:rPr>
              <w:t>PIL Local</w:t>
            </w:r>
          </w:p>
        </w:tc>
        <w:tc>
          <w:tcPr>
            <w:tcW w:w="8460" w:type="dxa"/>
          </w:tcPr>
          <w:p w14:paraId="5C937D3E" w14:textId="57972E3C" w:rsidR="00501E6C" w:rsidRDefault="00444214" w:rsidP="00A037BE">
            <w:pPr>
              <w:spacing w:before="60" w:after="60"/>
              <w:jc w:val="both"/>
              <w:rPr>
                <w:rFonts w:cs="Arial"/>
                <w:szCs w:val="20"/>
              </w:rPr>
            </w:pPr>
            <w:r>
              <w:rPr>
                <w:rFonts w:cs="Arial"/>
                <w:szCs w:val="20"/>
              </w:rPr>
              <w:t>GP Letter</w:t>
            </w:r>
          </w:p>
        </w:tc>
      </w:tr>
      <w:tr w:rsidR="00444214" w:rsidRPr="00C84032" w14:paraId="327E8946" w14:textId="77777777" w:rsidTr="00A037BE">
        <w:tc>
          <w:tcPr>
            <w:tcW w:w="2088" w:type="dxa"/>
          </w:tcPr>
          <w:p w14:paraId="041BD6AF" w14:textId="655B2C56" w:rsidR="00444214" w:rsidRDefault="00444214" w:rsidP="00A037BE">
            <w:pPr>
              <w:spacing w:before="60" w:after="60"/>
              <w:jc w:val="both"/>
              <w:rPr>
                <w:rFonts w:cs="Arial"/>
                <w:szCs w:val="20"/>
              </w:rPr>
            </w:pPr>
            <w:r>
              <w:rPr>
                <w:rFonts w:cs="Arial"/>
                <w:szCs w:val="20"/>
              </w:rPr>
              <w:t>PIL Local</w:t>
            </w:r>
          </w:p>
        </w:tc>
        <w:tc>
          <w:tcPr>
            <w:tcW w:w="8460" w:type="dxa"/>
          </w:tcPr>
          <w:p w14:paraId="3B07BA30" w14:textId="6856CF4A" w:rsidR="00444214" w:rsidRDefault="00444214" w:rsidP="00A037BE">
            <w:pPr>
              <w:spacing w:before="60" w:after="60"/>
              <w:jc w:val="both"/>
              <w:rPr>
                <w:rFonts w:cs="Arial"/>
                <w:szCs w:val="20"/>
              </w:rPr>
            </w:pPr>
            <w:r>
              <w:rPr>
                <w:rFonts w:cs="Arial"/>
                <w:szCs w:val="20"/>
              </w:rPr>
              <w:t xml:space="preserve">Pump knowledge Checklist </w:t>
            </w:r>
          </w:p>
        </w:tc>
      </w:tr>
    </w:tbl>
    <w:p w14:paraId="683384F7" w14:textId="77777777" w:rsidR="00090998" w:rsidRDefault="00090998" w:rsidP="00090998">
      <w:pPr>
        <w:spacing w:before="200" w:after="200"/>
        <w:jc w:val="both"/>
        <w:rPr>
          <w:rFonts w:cs="Arial"/>
          <w:b/>
        </w:rPr>
      </w:pPr>
    </w:p>
    <w:sectPr w:rsidR="00090998" w:rsidSect="007C4A0E">
      <w:pgSz w:w="11906" w:h="16838" w:code="9"/>
      <w:pgMar w:top="539" w:right="720" w:bottom="902" w:left="902"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5B7C" w14:textId="77777777" w:rsidR="00B75CA9" w:rsidRDefault="00B75CA9">
      <w:r>
        <w:separator/>
      </w:r>
    </w:p>
  </w:endnote>
  <w:endnote w:type="continuationSeparator" w:id="0">
    <w:p w14:paraId="5EB1402B" w14:textId="77777777" w:rsidR="00B75CA9" w:rsidRDefault="00B75CA9">
      <w:r>
        <w:continuationSeparator/>
      </w:r>
    </w:p>
  </w:endnote>
  <w:endnote w:type="continuationNotice" w:id="1">
    <w:p w14:paraId="488D8769" w14:textId="77777777" w:rsidR="00B75CA9" w:rsidRDefault="00B75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variable"/>
    <w:sig w:usb0="00000003" w:usb1="00000000" w:usb2="00000000" w:usb3="00000000" w:csb0="00000001" w:csb1="00000000"/>
  </w:font>
  <w:font w:name="FJMBIA+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13B0" w14:textId="6B55E971" w:rsidR="00C16021" w:rsidRPr="009F0760" w:rsidRDefault="00C16021" w:rsidP="009F0760">
    <w:pPr>
      <w:pStyle w:val="Footer"/>
      <w:tabs>
        <w:tab w:val="clear" w:pos="4153"/>
        <w:tab w:val="clear" w:pos="8306"/>
        <w:tab w:val="center" w:pos="4860"/>
        <w:tab w:val="right" w:pos="8100"/>
        <w:tab w:val="left" w:pos="8940"/>
      </w:tabs>
      <w:rPr>
        <w:rFonts w:cs="Arial"/>
        <w:sz w:val="16"/>
        <w:szCs w:val="16"/>
      </w:rPr>
    </w:pPr>
    <w:r w:rsidRPr="008602FC">
      <w:rPr>
        <w:sz w:val="16"/>
        <w:szCs w:val="16"/>
      </w:rPr>
      <w:t>V</w:t>
    </w:r>
    <w:r w:rsidR="00B11970" w:rsidRPr="008602FC">
      <w:rPr>
        <w:sz w:val="16"/>
        <w:szCs w:val="16"/>
      </w:rPr>
      <w:t>6</w:t>
    </w:r>
    <w:r w:rsidRPr="009F0760">
      <w:rPr>
        <w:rFonts w:cs="Arial"/>
        <w:sz w:val="16"/>
        <w:szCs w:val="16"/>
      </w:rPr>
      <w:tab/>
    </w:r>
    <w:r w:rsidR="001D24B2">
      <w:rPr>
        <w:rFonts w:cs="Arial"/>
        <w:sz w:val="16"/>
        <w:szCs w:val="16"/>
      </w:rPr>
      <w:t xml:space="preserve">August </w:t>
    </w:r>
    <w:r w:rsidR="00E83CA5">
      <w:rPr>
        <w:rFonts w:cs="Arial"/>
        <w:sz w:val="16"/>
        <w:szCs w:val="16"/>
      </w:rPr>
      <w:t>202</w:t>
    </w:r>
    <w:r w:rsidR="00583E67">
      <w:rPr>
        <w:rFonts w:cs="Arial"/>
        <w:sz w:val="16"/>
        <w:szCs w:val="16"/>
      </w:rPr>
      <w:t>4</w:t>
    </w:r>
    <w:r w:rsidRPr="009F0760">
      <w:rPr>
        <w:rFonts w:cs="Arial"/>
        <w:sz w:val="16"/>
        <w:szCs w:val="16"/>
      </w:rPr>
      <w:tab/>
    </w:r>
    <w:r w:rsidRPr="009F0760">
      <w:rPr>
        <w:rFonts w:cs="Arial"/>
        <w:sz w:val="16"/>
        <w:szCs w:val="16"/>
      </w:rPr>
      <w:tab/>
      <w:t xml:space="preserve">Page </w:t>
    </w:r>
    <w:r w:rsidRPr="009F0760">
      <w:rPr>
        <w:rStyle w:val="PageNumber"/>
        <w:rFonts w:cs="Arial"/>
        <w:sz w:val="16"/>
        <w:szCs w:val="16"/>
      </w:rPr>
      <w:fldChar w:fldCharType="begin"/>
    </w:r>
    <w:r w:rsidRPr="009F0760">
      <w:rPr>
        <w:rStyle w:val="PageNumber"/>
        <w:rFonts w:cs="Arial"/>
        <w:sz w:val="16"/>
        <w:szCs w:val="16"/>
      </w:rPr>
      <w:instrText xml:space="preserve"> PAGE </w:instrText>
    </w:r>
    <w:r w:rsidRPr="009F0760">
      <w:rPr>
        <w:rStyle w:val="PageNumber"/>
        <w:rFonts w:cs="Arial"/>
        <w:sz w:val="16"/>
        <w:szCs w:val="16"/>
      </w:rPr>
      <w:fldChar w:fldCharType="separate"/>
    </w:r>
    <w:r w:rsidR="007F020C">
      <w:rPr>
        <w:rStyle w:val="PageNumber"/>
        <w:rFonts w:cs="Arial"/>
        <w:noProof/>
        <w:sz w:val="16"/>
        <w:szCs w:val="16"/>
      </w:rPr>
      <w:t>1</w:t>
    </w:r>
    <w:r w:rsidRPr="009F0760">
      <w:rPr>
        <w:rStyle w:val="PageNumber"/>
        <w:rFonts w:cs="Arial"/>
        <w:sz w:val="16"/>
        <w:szCs w:val="16"/>
      </w:rPr>
      <w:fldChar w:fldCharType="end"/>
    </w:r>
    <w:r w:rsidRPr="009F0760">
      <w:rPr>
        <w:rStyle w:val="PageNumber"/>
        <w:rFonts w:cs="Arial"/>
        <w:sz w:val="16"/>
        <w:szCs w:val="16"/>
      </w:rPr>
      <w:t xml:space="preserve"> of </w:t>
    </w:r>
    <w:r w:rsidRPr="009F0760">
      <w:rPr>
        <w:rStyle w:val="PageNumber"/>
        <w:rFonts w:cs="Arial"/>
        <w:sz w:val="16"/>
        <w:szCs w:val="16"/>
      </w:rPr>
      <w:fldChar w:fldCharType="begin"/>
    </w:r>
    <w:r w:rsidRPr="009F0760">
      <w:rPr>
        <w:rStyle w:val="PageNumber"/>
        <w:rFonts w:cs="Arial"/>
        <w:sz w:val="16"/>
        <w:szCs w:val="16"/>
      </w:rPr>
      <w:instrText xml:space="preserve"> NUMPAGES </w:instrText>
    </w:r>
    <w:r w:rsidRPr="009F0760">
      <w:rPr>
        <w:rStyle w:val="PageNumber"/>
        <w:rFonts w:cs="Arial"/>
        <w:sz w:val="16"/>
        <w:szCs w:val="16"/>
      </w:rPr>
      <w:fldChar w:fldCharType="separate"/>
    </w:r>
    <w:r w:rsidR="007F020C">
      <w:rPr>
        <w:rStyle w:val="PageNumber"/>
        <w:rFonts w:cs="Arial"/>
        <w:noProof/>
        <w:sz w:val="16"/>
        <w:szCs w:val="16"/>
      </w:rPr>
      <w:t>4</w:t>
    </w:r>
    <w:r w:rsidRPr="009F0760">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CDDBF" w14:textId="77777777" w:rsidR="00B75CA9" w:rsidRDefault="00B75CA9">
      <w:r>
        <w:separator/>
      </w:r>
    </w:p>
  </w:footnote>
  <w:footnote w:type="continuationSeparator" w:id="0">
    <w:p w14:paraId="0DB22F63" w14:textId="77777777" w:rsidR="00B75CA9" w:rsidRDefault="00B75CA9">
      <w:r>
        <w:continuationSeparator/>
      </w:r>
    </w:p>
  </w:footnote>
  <w:footnote w:type="continuationNotice" w:id="1">
    <w:p w14:paraId="66EF252A" w14:textId="77777777" w:rsidR="00B75CA9" w:rsidRDefault="00B75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47E3" w14:textId="77777777" w:rsidR="00C16021" w:rsidRDefault="004F55D6">
    <w:pPr>
      <w:pStyle w:val="Header"/>
    </w:pPr>
    <w:r>
      <w:rPr>
        <w:noProof/>
      </w:rPr>
      <w:drawing>
        <wp:inline distT="0" distB="0" distL="0" distR="0" wp14:anchorId="060E6AEF" wp14:editId="7229058C">
          <wp:extent cx="4305300" cy="474761"/>
          <wp:effectExtent l="0" t="0" r="0" b="0"/>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lues-graphic-strip-transparent-background.png"/>
                  <pic:cNvPicPr/>
                </pic:nvPicPr>
                <pic:blipFill>
                  <a:blip r:embed="rId1">
                    <a:extLst>
                      <a:ext uri="{28A0092B-C50C-407E-A947-70E740481C1C}">
                        <a14:useLocalDpi xmlns:a14="http://schemas.microsoft.com/office/drawing/2010/main" val="0"/>
                      </a:ext>
                    </a:extLst>
                  </a:blip>
                  <a:stretch>
                    <a:fillRect/>
                  </a:stretch>
                </pic:blipFill>
                <pic:spPr>
                  <a:xfrm>
                    <a:off x="0" y="0"/>
                    <a:ext cx="4407354" cy="486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48"/>
    <w:multiLevelType w:val="hybridMultilevel"/>
    <w:tmpl w:val="139C9C64"/>
    <w:lvl w:ilvl="0" w:tplc="0809000F">
      <w:start w:val="1"/>
      <w:numFmt w:val="decimal"/>
      <w:lvlText w:val="%1."/>
      <w:lvlJc w:val="left"/>
      <w:pPr>
        <w:ind w:left="720" w:hanging="360"/>
      </w:pPr>
    </w:lvl>
    <w:lvl w:ilvl="1" w:tplc="1B8E5858">
      <w:start w:val="1"/>
      <w:numFmt w:val="lowerLetter"/>
      <w:lvlText w:val="%2."/>
      <w:lvlJc w:val="left"/>
      <w:pPr>
        <w:ind w:left="1494" w:hanging="360"/>
      </w:pPr>
      <w:rPr>
        <w:b w:val="0"/>
        <w:bCs/>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33EDB"/>
    <w:multiLevelType w:val="hybridMultilevel"/>
    <w:tmpl w:val="1ECE4CE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41E20B1"/>
    <w:multiLevelType w:val="hybridMultilevel"/>
    <w:tmpl w:val="DCE8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67D"/>
    <w:multiLevelType w:val="hybridMultilevel"/>
    <w:tmpl w:val="0C08EBE8"/>
    <w:lvl w:ilvl="0" w:tplc="6298ED7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66FB2"/>
    <w:multiLevelType w:val="hybridMultilevel"/>
    <w:tmpl w:val="FF201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B6ACF"/>
    <w:multiLevelType w:val="hybridMultilevel"/>
    <w:tmpl w:val="DFC08AD0"/>
    <w:lvl w:ilvl="0" w:tplc="BDC848DC">
      <w:start w:val="1"/>
      <w:numFmt w:val="decimal"/>
      <w:lvlText w:val="%1."/>
      <w:lvlJc w:val="left"/>
      <w:pPr>
        <w:ind w:left="643" w:hanging="360"/>
      </w:pPr>
      <w:rPr>
        <w:b w:val="0"/>
        <w:bCs/>
      </w:r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1AD102D6"/>
    <w:multiLevelType w:val="hybridMultilevel"/>
    <w:tmpl w:val="D214DF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5935EB"/>
    <w:multiLevelType w:val="hybridMultilevel"/>
    <w:tmpl w:val="5B1CA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A3544"/>
    <w:multiLevelType w:val="hybridMultilevel"/>
    <w:tmpl w:val="756A0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5C663C"/>
    <w:multiLevelType w:val="hybridMultilevel"/>
    <w:tmpl w:val="273A4F70"/>
    <w:lvl w:ilvl="0" w:tplc="815AF67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002C70"/>
    <w:multiLevelType w:val="multilevel"/>
    <w:tmpl w:val="F472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37A56"/>
    <w:multiLevelType w:val="hybridMultilevel"/>
    <w:tmpl w:val="4B7C36A2"/>
    <w:lvl w:ilvl="0" w:tplc="6A8C0B44">
      <w:start w:val="2"/>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F77182"/>
    <w:multiLevelType w:val="hybridMultilevel"/>
    <w:tmpl w:val="A128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22048"/>
    <w:multiLevelType w:val="hybridMultilevel"/>
    <w:tmpl w:val="4EDCAEF8"/>
    <w:lvl w:ilvl="0" w:tplc="EFD8DE7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B459F4"/>
    <w:multiLevelType w:val="hybridMultilevel"/>
    <w:tmpl w:val="61E6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24EAB"/>
    <w:multiLevelType w:val="hybridMultilevel"/>
    <w:tmpl w:val="5E8463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D006F5"/>
    <w:multiLevelType w:val="hybridMultilevel"/>
    <w:tmpl w:val="2FF6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E4C75"/>
    <w:multiLevelType w:val="hybridMultilevel"/>
    <w:tmpl w:val="F5BE3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C56D32"/>
    <w:multiLevelType w:val="hybridMultilevel"/>
    <w:tmpl w:val="47F86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F1EC1"/>
    <w:multiLevelType w:val="hybridMultilevel"/>
    <w:tmpl w:val="EC56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96931"/>
    <w:multiLevelType w:val="hybridMultilevel"/>
    <w:tmpl w:val="AF2489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52F11"/>
    <w:multiLevelType w:val="hybridMultilevel"/>
    <w:tmpl w:val="C4768C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8A2EA4"/>
    <w:multiLevelType w:val="hybridMultilevel"/>
    <w:tmpl w:val="1E46DF10"/>
    <w:lvl w:ilvl="0" w:tplc="0809000D">
      <w:start w:val="1"/>
      <w:numFmt w:val="bullet"/>
      <w:lvlText w:val=""/>
      <w:lvlJc w:val="left"/>
      <w:pPr>
        <w:ind w:left="501"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F4533"/>
    <w:multiLevelType w:val="hybridMultilevel"/>
    <w:tmpl w:val="F892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3B3739"/>
    <w:multiLevelType w:val="hybridMultilevel"/>
    <w:tmpl w:val="AB7C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433CB7"/>
    <w:multiLevelType w:val="hybridMultilevel"/>
    <w:tmpl w:val="ED68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3207C4"/>
    <w:multiLevelType w:val="hybridMultilevel"/>
    <w:tmpl w:val="DB90A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A05FE6"/>
    <w:multiLevelType w:val="hybridMultilevel"/>
    <w:tmpl w:val="A964F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90A4866"/>
    <w:multiLevelType w:val="hybridMultilevel"/>
    <w:tmpl w:val="1BC810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701321"/>
    <w:multiLevelType w:val="hybridMultilevel"/>
    <w:tmpl w:val="177A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D64B3"/>
    <w:multiLevelType w:val="hybridMultilevel"/>
    <w:tmpl w:val="FD0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264AD"/>
    <w:multiLevelType w:val="hybridMultilevel"/>
    <w:tmpl w:val="07E42666"/>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FF53B55"/>
    <w:multiLevelType w:val="hybridMultilevel"/>
    <w:tmpl w:val="E1A874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030203">
    <w:abstractNumId w:val="4"/>
  </w:num>
  <w:num w:numId="2" w16cid:durableId="692339751">
    <w:abstractNumId w:val="13"/>
  </w:num>
  <w:num w:numId="3" w16cid:durableId="879130782">
    <w:abstractNumId w:val="21"/>
  </w:num>
  <w:num w:numId="4" w16cid:durableId="317610911">
    <w:abstractNumId w:val="8"/>
  </w:num>
  <w:num w:numId="5" w16cid:durableId="1238634768">
    <w:abstractNumId w:val="27"/>
  </w:num>
  <w:num w:numId="6" w16cid:durableId="494878530">
    <w:abstractNumId w:val="12"/>
  </w:num>
  <w:num w:numId="7" w16cid:durableId="210002533">
    <w:abstractNumId w:val="25"/>
  </w:num>
  <w:num w:numId="8" w16cid:durableId="237176585">
    <w:abstractNumId w:val="30"/>
  </w:num>
  <w:num w:numId="9" w16cid:durableId="249782035">
    <w:abstractNumId w:val="14"/>
  </w:num>
  <w:num w:numId="10" w16cid:durableId="689600089">
    <w:abstractNumId w:val="17"/>
  </w:num>
  <w:num w:numId="11" w16cid:durableId="1173376265">
    <w:abstractNumId w:val="6"/>
  </w:num>
  <w:num w:numId="12" w16cid:durableId="1586962981">
    <w:abstractNumId w:val="7"/>
  </w:num>
  <w:num w:numId="13" w16cid:durableId="1075860215">
    <w:abstractNumId w:val="26"/>
  </w:num>
  <w:num w:numId="14" w16cid:durableId="686177402">
    <w:abstractNumId w:val="3"/>
  </w:num>
  <w:num w:numId="15" w16cid:durableId="363099330">
    <w:abstractNumId w:val="10"/>
  </w:num>
  <w:num w:numId="16" w16cid:durableId="1078474937">
    <w:abstractNumId w:val="2"/>
  </w:num>
  <w:num w:numId="17" w16cid:durableId="1253513912">
    <w:abstractNumId w:val="0"/>
  </w:num>
  <w:num w:numId="18" w16cid:durableId="1138455994">
    <w:abstractNumId w:val="5"/>
  </w:num>
  <w:num w:numId="19" w16cid:durableId="453209659">
    <w:abstractNumId w:val="11"/>
  </w:num>
  <w:num w:numId="20" w16cid:durableId="1852793418">
    <w:abstractNumId w:val="18"/>
  </w:num>
  <w:num w:numId="21" w16cid:durableId="1809516780">
    <w:abstractNumId w:val="1"/>
  </w:num>
  <w:num w:numId="22" w16cid:durableId="1958757081">
    <w:abstractNumId w:val="16"/>
  </w:num>
  <w:num w:numId="23" w16cid:durableId="1244534213">
    <w:abstractNumId w:val="24"/>
  </w:num>
  <w:num w:numId="24" w16cid:durableId="653335916">
    <w:abstractNumId w:val="31"/>
  </w:num>
  <w:num w:numId="25" w16cid:durableId="965164194">
    <w:abstractNumId w:val="20"/>
  </w:num>
  <w:num w:numId="26" w16cid:durableId="896664995">
    <w:abstractNumId w:val="32"/>
  </w:num>
  <w:num w:numId="27" w16cid:durableId="921569370">
    <w:abstractNumId w:val="28"/>
  </w:num>
  <w:num w:numId="28" w16cid:durableId="1743017188">
    <w:abstractNumId w:val="29"/>
  </w:num>
  <w:num w:numId="29" w16cid:durableId="170725359">
    <w:abstractNumId w:val="23"/>
  </w:num>
  <w:num w:numId="30" w16cid:durableId="1189640379">
    <w:abstractNumId w:val="15"/>
  </w:num>
  <w:num w:numId="31" w16cid:durableId="2072845701">
    <w:abstractNumId w:val="22"/>
  </w:num>
  <w:num w:numId="32" w16cid:durableId="1551304405">
    <w:abstractNumId w:val="19"/>
  </w:num>
  <w:num w:numId="33" w16cid:durableId="150334957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v:fill color="white" on="f"/>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C8"/>
    <w:rsid w:val="000013E4"/>
    <w:rsid w:val="00002206"/>
    <w:rsid w:val="00002538"/>
    <w:rsid w:val="00003E9E"/>
    <w:rsid w:val="0000540D"/>
    <w:rsid w:val="00006147"/>
    <w:rsid w:val="0001265A"/>
    <w:rsid w:val="00012DE6"/>
    <w:rsid w:val="00014A4C"/>
    <w:rsid w:val="00022957"/>
    <w:rsid w:val="00023656"/>
    <w:rsid w:val="000247E2"/>
    <w:rsid w:val="00026909"/>
    <w:rsid w:val="00032FBE"/>
    <w:rsid w:val="00032FF6"/>
    <w:rsid w:val="00036667"/>
    <w:rsid w:val="0003728B"/>
    <w:rsid w:val="00044B63"/>
    <w:rsid w:val="00050868"/>
    <w:rsid w:val="00052566"/>
    <w:rsid w:val="00055251"/>
    <w:rsid w:val="00055D35"/>
    <w:rsid w:val="0005696B"/>
    <w:rsid w:val="00061261"/>
    <w:rsid w:val="00063E1C"/>
    <w:rsid w:val="00064FA1"/>
    <w:rsid w:val="00065E7D"/>
    <w:rsid w:val="00066B80"/>
    <w:rsid w:val="000712E8"/>
    <w:rsid w:val="00074828"/>
    <w:rsid w:val="00076279"/>
    <w:rsid w:val="00077B25"/>
    <w:rsid w:val="00082622"/>
    <w:rsid w:val="00082844"/>
    <w:rsid w:val="00083D49"/>
    <w:rsid w:val="00085581"/>
    <w:rsid w:val="000871F5"/>
    <w:rsid w:val="00090998"/>
    <w:rsid w:val="00092864"/>
    <w:rsid w:val="00092E19"/>
    <w:rsid w:val="00097230"/>
    <w:rsid w:val="000A383A"/>
    <w:rsid w:val="000A79FD"/>
    <w:rsid w:val="000B1FE4"/>
    <w:rsid w:val="000B3F83"/>
    <w:rsid w:val="000B6E98"/>
    <w:rsid w:val="000C198D"/>
    <w:rsid w:val="000C2A59"/>
    <w:rsid w:val="000C361F"/>
    <w:rsid w:val="000C622A"/>
    <w:rsid w:val="000D10E1"/>
    <w:rsid w:val="000D316B"/>
    <w:rsid w:val="000D3F6C"/>
    <w:rsid w:val="000E001F"/>
    <w:rsid w:val="000E3D33"/>
    <w:rsid w:val="000E5E96"/>
    <w:rsid w:val="000E7412"/>
    <w:rsid w:val="000E770E"/>
    <w:rsid w:val="000F0147"/>
    <w:rsid w:val="000F19C8"/>
    <w:rsid w:val="000F1C4B"/>
    <w:rsid w:val="000F50B4"/>
    <w:rsid w:val="001036F3"/>
    <w:rsid w:val="00103B6A"/>
    <w:rsid w:val="00106431"/>
    <w:rsid w:val="001073D9"/>
    <w:rsid w:val="00107ADD"/>
    <w:rsid w:val="00107B83"/>
    <w:rsid w:val="00111BAD"/>
    <w:rsid w:val="001134D0"/>
    <w:rsid w:val="00114119"/>
    <w:rsid w:val="00123728"/>
    <w:rsid w:val="0013035E"/>
    <w:rsid w:val="00131678"/>
    <w:rsid w:val="00134544"/>
    <w:rsid w:val="00135B38"/>
    <w:rsid w:val="00144FDA"/>
    <w:rsid w:val="00145305"/>
    <w:rsid w:val="001461EA"/>
    <w:rsid w:val="00147787"/>
    <w:rsid w:val="00162C9B"/>
    <w:rsid w:val="00164C78"/>
    <w:rsid w:val="001702D4"/>
    <w:rsid w:val="00174869"/>
    <w:rsid w:val="0017729C"/>
    <w:rsid w:val="001772F3"/>
    <w:rsid w:val="00177A4B"/>
    <w:rsid w:val="001815E6"/>
    <w:rsid w:val="0018594B"/>
    <w:rsid w:val="00187096"/>
    <w:rsid w:val="001908E0"/>
    <w:rsid w:val="00191F33"/>
    <w:rsid w:val="00192857"/>
    <w:rsid w:val="00193A72"/>
    <w:rsid w:val="00196920"/>
    <w:rsid w:val="001A271B"/>
    <w:rsid w:val="001A41AF"/>
    <w:rsid w:val="001A41D7"/>
    <w:rsid w:val="001A7910"/>
    <w:rsid w:val="001A79D1"/>
    <w:rsid w:val="001B3467"/>
    <w:rsid w:val="001B4A1F"/>
    <w:rsid w:val="001B61EC"/>
    <w:rsid w:val="001C2D56"/>
    <w:rsid w:val="001C4B08"/>
    <w:rsid w:val="001C5644"/>
    <w:rsid w:val="001D24B2"/>
    <w:rsid w:val="001D4029"/>
    <w:rsid w:val="001D4285"/>
    <w:rsid w:val="001D7D54"/>
    <w:rsid w:val="001F74E1"/>
    <w:rsid w:val="001F76E6"/>
    <w:rsid w:val="0020186A"/>
    <w:rsid w:val="0020266B"/>
    <w:rsid w:val="002038B6"/>
    <w:rsid w:val="00204306"/>
    <w:rsid w:val="0021121E"/>
    <w:rsid w:val="002123EC"/>
    <w:rsid w:val="00212FFC"/>
    <w:rsid w:val="00213043"/>
    <w:rsid w:val="00213BDF"/>
    <w:rsid w:val="00213C2F"/>
    <w:rsid w:val="002146D9"/>
    <w:rsid w:val="00220204"/>
    <w:rsid w:val="002222C0"/>
    <w:rsid w:val="002265E4"/>
    <w:rsid w:val="00230866"/>
    <w:rsid w:val="002318AC"/>
    <w:rsid w:val="00236682"/>
    <w:rsid w:val="002433CC"/>
    <w:rsid w:val="00245D68"/>
    <w:rsid w:val="00246471"/>
    <w:rsid w:val="002504F8"/>
    <w:rsid w:val="00250DB3"/>
    <w:rsid w:val="00257967"/>
    <w:rsid w:val="00264CCC"/>
    <w:rsid w:val="00270267"/>
    <w:rsid w:val="002714AB"/>
    <w:rsid w:val="00272EBD"/>
    <w:rsid w:val="00274FDF"/>
    <w:rsid w:val="0027582C"/>
    <w:rsid w:val="0027635E"/>
    <w:rsid w:val="00281AA4"/>
    <w:rsid w:val="0028236E"/>
    <w:rsid w:val="00282604"/>
    <w:rsid w:val="0028270D"/>
    <w:rsid w:val="00282D2F"/>
    <w:rsid w:val="00284F6E"/>
    <w:rsid w:val="00285232"/>
    <w:rsid w:val="002863D5"/>
    <w:rsid w:val="002909F6"/>
    <w:rsid w:val="00296D0C"/>
    <w:rsid w:val="002A314A"/>
    <w:rsid w:val="002A61A7"/>
    <w:rsid w:val="002A7855"/>
    <w:rsid w:val="002A7AFD"/>
    <w:rsid w:val="002B1617"/>
    <w:rsid w:val="002B71AC"/>
    <w:rsid w:val="002C0330"/>
    <w:rsid w:val="002C2BA0"/>
    <w:rsid w:val="002C3662"/>
    <w:rsid w:val="002C4C3A"/>
    <w:rsid w:val="002C5041"/>
    <w:rsid w:val="002C6345"/>
    <w:rsid w:val="002D064F"/>
    <w:rsid w:val="002D1732"/>
    <w:rsid w:val="002D4990"/>
    <w:rsid w:val="002D6C14"/>
    <w:rsid w:val="002E315A"/>
    <w:rsid w:val="002E4369"/>
    <w:rsid w:val="002E4F6A"/>
    <w:rsid w:val="002E553B"/>
    <w:rsid w:val="002E5E67"/>
    <w:rsid w:val="002E71F3"/>
    <w:rsid w:val="002E7CDA"/>
    <w:rsid w:val="002F0FD2"/>
    <w:rsid w:val="002F1126"/>
    <w:rsid w:val="002F1790"/>
    <w:rsid w:val="002F2223"/>
    <w:rsid w:val="002F293D"/>
    <w:rsid w:val="002F3E9E"/>
    <w:rsid w:val="002F6D81"/>
    <w:rsid w:val="002F75F6"/>
    <w:rsid w:val="003014D9"/>
    <w:rsid w:val="0030153C"/>
    <w:rsid w:val="00301DEF"/>
    <w:rsid w:val="00302A28"/>
    <w:rsid w:val="00302B51"/>
    <w:rsid w:val="00303CEA"/>
    <w:rsid w:val="00304B43"/>
    <w:rsid w:val="003063D3"/>
    <w:rsid w:val="00307D94"/>
    <w:rsid w:val="00315864"/>
    <w:rsid w:val="00316C5B"/>
    <w:rsid w:val="0032461C"/>
    <w:rsid w:val="00333768"/>
    <w:rsid w:val="0033392A"/>
    <w:rsid w:val="00336056"/>
    <w:rsid w:val="0033737E"/>
    <w:rsid w:val="003421CF"/>
    <w:rsid w:val="00344678"/>
    <w:rsid w:val="003467F5"/>
    <w:rsid w:val="0037355C"/>
    <w:rsid w:val="003748CC"/>
    <w:rsid w:val="0038279A"/>
    <w:rsid w:val="003864F6"/>
    <w:rsid w:val="003978A4"/>
    <w:rsid w:val="003A03FC"/>
    <w:rsid w:val="003A1D34"/>
    <w:rsid w:val="003A29B5"/>
    <w:rsid w:val="003A545C"/>
    <w:rsid w:val="003A5792"/>
    <w:rsid w:val="003A6A5A"/>
    <w:rsid w:val="003A7D8C"/>
    <w:rsid w:val="003B06EB"/>
    <w:rsid w:val="003B1179"/>
    <w:rsid w:val="003B1551"/>
    <w:rsid w:val="003B1E17"/>
    <w:rsid w:val="003B5BF0"/>
    <w:rsid w:val="003B7AC0"/>
    <w:rsid w:val="003C3AD0"/>
    <w:rsid w:val="003C6698"/>
    <w:rsid w:val="003C7468"/>
    <w:rsid w:val="003D0235"/>
    <w:rsid w:val="003D0B1E"/>
    <w:rsid w:val="003D2B26"/>
    <w:rsid w:val="003D2C39"/>
    <w:rsid w:val="003D3D69"/>
    <w:rsid w:val="003D6F2C"/>
    <w:rsid w:val="003E47C0"/>
    <w:rsid w:val="003E57F0"/>
    <w:rsid w:val="003E5AD4"/>
    <w:rsid w:val="003E7D8A"/>
    <w:rsid w:val="003F121B"/>
    <w:rsid w:val="003F3267"/>
    <w:rsid w:val="00400A32"/>
    <w:rsid w:val="0040428F"/>
    <w:rsid w:val="00411FA5"/>
    <w:rsid w:val="00412523"/>
    <w:rsid w:val="00415C59"/>
    <w:rsid w:val="00420082"/>
    <w:rsid w:val="00420FFB"/>
    <w:rsid w:val="00422F6D"/>
    <w:rsid w:val="00423667"/>
    <w:rsid w:val="00427AB4"/>
    <w:rsid w:val="004305F8"/>
    <w:rsid w:val="00430E5B"/>
    <w:rsid w:val="00432489"/>
    <w:rsid w:val="00432982"/>
    <w:rsid w:val="00433CDA"/>
    <w:rsid w:val="004404B9"/>
    <w:rsid w:val="00441588"/>
    <w:rsid w:val="00444214"/>
    <w:rsid w:val="00447CC2"/>
    <w:rsid w:val="004501CE"/>
    <w:rsid w:val="00455368"/>
    <w:rsid w:val="004568CE"/>
    <w:rsid w:val="004570BA"/>
    <w:rsid w:val="00462ECF"/>
    <w:rsid w:val="0046341D"/>
    <w:rsid w:val="004652FE"/>
    <w:rsid w:val="0046667C"/>
    <w:rsid w:val="00473CAC"/>
    <w:rsid w:val="00474BE2"/>
    <w:rsid w:val="0048029E"/>
    <w:rsid w:val="00484E7F"/>
    <w:rsid w:val="004A0908"/>
    <w:rsid w:val="004A1071"/>
    <w:rsid w:val="004A65CB"/>
    <w:rsid w:val="004B41CB"/>
    <w:rsid w:val="004C3088"/>
    <w:rsid w:val="004C3560"/>
    <w:rsid w:val="004C42DD"/>
    <w:rsid w:val="004C5B49"/>
    <w:rsid w:val="004C6A44"/>
    <w:rsid w:val="004D4AFD"/>
    <w:rsid w:val="004D7073"/>
    <w:rsid w:val="004D7D29"/>
    <w:rsid w:val="004E002E"/>
    <w:rsid w:val="004E0675"/>
    <w:rsid w:val="004E40CE"/>
    <w:rsid w:val="004F55D6"/>
    <w:rsid w:val="004F7ABD"/>
    <w:rsid w:val="00501E6C"/>
    <w:rsid w:val="00502BBE"/>
    <w:rsid w:val="00503649"/>
    <w:rsid w:val="005040A1"/>
    <w:rsid w:val="00510C25"/>
    <w:rsid w:val="00511A46"/>
    <w:rsid w:val="00512CDD"/>
    <w:rsid w:val="0052116C"/>
    <w:rsid w:val="00523245"/>
    <w:rsid w:val="00524CD2"/>
    <w:rsid w:val="0052784F"/>
    <w:rsid w:val="00527DBA"/>
    <w:rsid w:val="005348EE"/>
    <w:rsid w:val="00536184"/>
    <w:rsid w:val="00536FBB"/>
    <w:rsid w:val="005375BA"/>
    <w:rsid w:val="00542314"/>
    <w:rsid w:val="00542458"/>
    <w:rsid w:val="00544CD1"/>
    <w:rsid w:val="0055186A"/>
    <w:rsid w:val="0055747F"/>
    <w:rsid w:val="00557912"/>
    <w:rsid w:val="00557D55"/>
    <w:rsid w:val="005632A5"/>
    <w:rsid w:val="00563C3F"/>
    <w:rsid w:val="005744F4"/>
    <w:rsid w:val="00574E1E"/>
    <w:rsid w:val="00577AF9"/>
    <w:rsid w:val="0058032B"/>
    <w:rsid w:val="00581577"/>
    <w:rsid w:val="00583E67"/>
    <w:rsid w:val="00585B41"/>
    <w:rsid w:val="00593501"/>
    <w:rsid w:val="0059560C"/>
    <w:rsid w:val="005968FD"/>
    <w:rsid w:val="005A29F7"/>
    <w:rsid w:val="005A54B9"/>
    <w:rsid w:val="005A6AF1"/>
    <w:rsid w:val="005A7AE2"/>
    <w:rsid w:val="005A7C69"/>
    <w:rsid w:val="005B5ABF"/>
    <w:rsid w:val="005C2967"/>
    <w:rsid w:val="005C2A6F"/>
    <w:rsid w:val="005C387F"/>
    <w:rsid w:val="005C6224"/>
    <w:rsid w:val="005D26DF"/>
    <w:rsid w:val="005D422B"/>
    <w:rsid w:val="005D5814"/>
    <w:rsid w:val="005D7AC5"/>
    <w:rsid w:val="005E5791"/>
    <w:rsid w:val="005E7213"/>
    <w:rsid w:val="005F5AF5"/>
    <w:rsid w:val="005F7C8B"/>
    <w:rsid w:val="006015FF"/>
    <w:rsid w:val="00602EDE"/>
    <w:rsid w:val="00605C81"/>
    <w:rsid w:val="00610CD5"/>
    <w:rsid w:val="00611377"/>
    <w:rsid w:val="00612C13"/>
    <w:rsid w:val="0061777C"/>
    <w:rsid w:val="006203F6"/>
    <w:rsid w:val="0062089D"/>
    <w:rsid w:val="00623B41"/>
    <w:rsid w:val="0062439F"/>
    <w:rsid w:val="00631024"/>
    <w:rsid w:val="00633199"/>
    <w:rsid w:val="006336CA"/>
    <w:rsid w:val="00633CC5"/>
    <w:rsid w:val="00633DC0"/>
    <w:rsid w:val="00635F4E"/>
    <w:rsid w:val="00636EF9"/>
    <w:rsid w:val="00641C49"/>
    <w:rsid w:val="00643170"/>
    <w:rsid w:val="00644A29"/>
    <w:rsid w:val="006456DE"/>
    <w:rsid w:val="00645FA0"/>
    <w:rsid w:val="00646611"/>
    <w:rsid w:val="006473B0"/>
    <w:rsid w:val="00650922"/>
    <w:rsid w:val="006509B1"/>
    <w:rsid w:val="00650BF4"/>
    <w:rsid w:val="00651FEE"/>
    <w:rsid w:val="006542DF"/>
    <w:rsid w:val="006544E7"/>
    <w:rsid w:val="0065497F"/>
    <w:rsid w:val="00655792"/>
    <w:rsid w:val="00660FF4"/>
    <w:rsid w:val="006634CD"/>
    <w:rsid w:val="00666DDD"/>
    <w:rsid w:val="00673095"/>
    <w:rsid w:val="00675460"/>
    <w:rsid w:val="006770B4"/>
    <w:rsid w:val="00681F6F"/>
    <w:rsid w:val="00682C83"/>
    <w:rsid w:val="00683038"/>
    <w:rsid w:val="00691175"/>
    <w:rsid w:val="006A300E"/>
    <w:rsid w:val="006A7AC6"/>
    <w:rsid w:val="006B503C"/>
    <w:rsid w:val="006C1426"/>
    <w:rsid w:val="006D2050"/>
    <w:rsid w:val="006D7B55"/>
    <w:rsid w:val="006E1DD7"/>
    <w:rsid w:val="006E3060"/>
    <w:rsid w:val="006E6EA8"/>
    <w:rsid w:val="006F13F8"/>
    <w:rsid w:val="006F24C7"/>
    <w:rsid w:val="006F253A"/>
    <w:rsid w:val="006F38CE"/>
    <w:rsid w:val="006F4168"/>
    <w:rsid w:val="006F4721"/>
    <w:rsid w:val="00700537"/>
    <w:rsid w:val="0070127A"/>
    <w:rsid w:val="00702F9D"/>
    <w:rsid w:val="00703A5D"/>
    <w:rsid w:val="00703A94"/>
    <w:rsid w:val="00705783"/>
    <w:rsid w:val="0070686A"/>
    <w:rsid w:val="007111B9"/>
    <w:rsid w:val="00712EF9"/>
    <w:rsid w:val="00713430"/>
    <w:rsid w:val="007142B3"/>
    <w:rsid w:val="00716E0B"/>
    <w:rsid w:val="007174A8"/>
    <w:rsid w:val="00720032"/>
    <w:rsid w:val="00720D21"/>
    <w:rsid w:val="007212AC"/>
    <w:rsid w:val="00726A61"/>
    <w:rsid w:val="00726ED4"/>
    <w:rsid w:val="007276E6"/>
    <w:rsid w:val="00735FEE"/>
    <w:rsid w:val="00737435"/>
    <w:rsid w:val="00741D7C"/>
    <w:rsid w:val="007452AF"/>
    <w:rsid w:val="00751FC4"/>
    <w:rsid w:val="00754516"/>
    <w:rsid w:val="00760231"/>
    <w:rsid w:val="00760541"/>
    <w:rsid w:val="00761F93"/>
    <w:rsid w:val="007625E2"/>
    <w:rsid w:val="00767FAA"/>
    <w:rsid w:val="00770932"/>
    <w:rsid w:val="0077206F"/>
    <w:rsid w:val="00772B67"/>
    <w:rsid w:val="0077776D"/>
    <w:rsid w:val="007822E3"/>
    <w:rsid w:val="007855ED"/>
    <w:rsid w:val="00786FE6"/>
    <w:rsid w:val="00795060"/>
    <w:rsid w:val="007A0CA4"/>
    <w:rsid w:val="007A1957"/>
    <w:rsid w:val="007A5A07"/>
    <w:rsid w:val="007A6D7E"/>
    <w:rsid w:val="007B46EA"/>
    <w:rsid w:val="007B4F64"/>
    <w:rsid w:val="007B55D7"/>
    <w:rsid w:val="007B6D2D"/>
    <w:rsid w:val="007C1914"/>
    <w:rsid w:val="007C2C87"/>
    <w:rsid w:val="007C3131"/>
    <w:rsid w:val="007C4A0E"/>
    <w:rsid w:val="007D420C"/>
    <w:rsid w:val="007D6381"/>
    <w:rsid w:val="007D6FED"/>
    <w:rsid w:val="007E1328"/>
    <w:rsid w:val="007E443A"/>
    <w:rsid w:val="007F020C"/>
    <w:rsid w:val="007F0723"/>
    <w:rsid w:val="007F3719"/>
    <w:rsid w:val="007F7555"/>
    <w:rsid w:val="008018AC"/>
    <w:rsid w:val="00801A9A"/>
    <w:rsid w:val="00806C56"/>
    <w:rsid w:val="00811B7F"/>
    <w:rsid w:val="008123C1"/>
    <w:rsid w:val="0081537F"/>
    <w:rsid w:val="00822F48"/>
    <w:rsid w:val="00822F8C"/>
    <w:rsid w:val="008231EB"/>
    <w:rsid w:val="00824642"/>
    <w:rsid w:val="00824EF2"/>
    <w:rsid w:val="008314C7"/>
    <w:rsid w:val="008331BC"/>
    <w:rsid w:val="008338A2"/>
    <w:rsid w:val="00833A58"/>
    <w:rsid w:val="00834876"/>
    <w:rsid w:val="008366B8"/>
    <w:rsid w:val="00836F23"/>
    <w:rsid w:val="00841DC4"/>
    <w:rsid w:val="0084376F"/>
    <w:rsid w:val="0084693A"/>
    <w:rsid w:val="00846F0E"/>
    <w:rsid w:val="0085008E"/>
    <w:rsid w:val="00851BC9"/>
    <w:rsid w:val="00852E3F"/>
    <w:rsid w:val="00854C67"/>
    <w:rsid w:val="008602FC"/>
    <w:rsid w:val="0086366F"/>
    <w:rsid w:val="00863B8A"/>
    <w:rsid w:val="008657A0"/>
    <w:rsid w:val="008670FA"/>
    <w:rsid w:val="00867823"/>
    <w:rsid w:val="00872455"/>
    <w:rsid w:val="00872B61"/>
    <w:rsid w:val="00875EBE"/>
    <w:rsid w:val="0088065B"/>
    <w:rsid w:val="008818C5"/>
    <w:rsid w:val="0088749A"/>
    <w:rsid w:val="008902FE"/>
    <w:rsid w:val="008905D9"/>
    <w:rsid w:val="00891448"/>
    <w:rsid w:val="00891CF2"/>
    <w:rsid w:val="008943F0"/>
    <w:rsid w:val="008960E8"/>
    <w:rsid w:val="008974B2"/>
    <w:rsid w:val="008A603B"/>
    <w:rsid w:val="008A6421"/>
    <w:rsid w:val="008A79FC"/>
    <w:rsid w:val="008B63DE"/>
    <w:rsid w:val="008C3580"/>
    <w:rsid w:val="008C6165"/>
    <w:rsid w:val="008C7ABF"/>
    <w:rsid w:val="008C7F73"/>
    <w:rsid w:val="008D5ECA"/>
    <w:rsid w:val="008E0877"/>
    <w:rsid w:val="008E4FEB"/>
    <w:rsid w:val="008E6D81"/>
    <w:rsid w:val="008F63FE"/>
    <w:rsid w:val="0090124A"/>
    <w:rsid w:val="0090236D"/>
    <w:rsid w:val="00902A37"/>
    <w:rsid w:val="009056BB"/>
    <w:rsid w:val="00906363"/>
    <w:rsid w:val="00907280"/>
    <w:rsid w:val="00912036"/>
    <w:rsid w:val="00912319"/>
    <w:rsid w:val="009135FD"/>
    <w:rsid w:val="00914209"/>
    <w:rsid w:val="00921D39"/>
    <w:rsid w:val="00922CDC"/>
    <w:rsid w:val="00930CD1"/>
    <w:rsid w:val="00946B8A"/>
    <w:rsid w:val="00950B65"/>
    <w:rsid w:val="009524A9"/>
    <w:rsid w:val="0095268D"/>
    <w:rsid w:val="00957200"/>
    <w:rsid w:val="00961164"/>
    <w:rsid w:val="0096293F"/>
    <w:rsid w:val="00963F17"/>
    <w:rsid w:val="00964423"/>
    <w:rsid w:val="009644D9"/>
    <w:rsid w:val="00964621"/>
    <w:rsid w:val="00964B46"/>
    <w:rsid w:val="0096723D"/>
    <w:rsid w:val="00970BA1"/>
    <w:rsid w:val="00971D45"/>
    <w:rsid w:val="00973913"/>
    <w:rsid w:val="00976A4E"/>
    <w:rsid w:val="00977AF7"/>
    <w:rsid w:val="00980168"/>
    <w:rsid w:val="00981DFE"/>
    <w:rsid w:val="00982428"/>
    <w:rsid w:val="00983943"/>
    <w:rsid w:val="0098396D"/>
    <w:rsid w:val="00984562"/>
    <w:rsid w:val="009968A7"/>
    <w:rsid w:val="0099762B"/>
    <w:rsid w:val="009A3195"/>
    <w:rsid w:val="009A559D"/>
    <w:rsid w:val="009A6C31"/>
    <w:rsid w:val="009B1661"/>
    <w:rsid w:val="009B2A5C"/>
    <w:rsid w:val="009B5743"/>
    <w:rsid w:val="009B6FF2"/>
    <w:rsid w:val="009B7B0E"/>
    <w:rsid w:val="009C5CD2"/>
    <w:rsid w:val="009C7189"/>
    <w:rsid w:val="009D36FF"/>
    <w:rsid w:val="009D451A"/>
    <w:rsid w:val="009D4FFA"/>
    <w:rsid w:val="009D5FC0"/>
    <w:rsid w:val="009D79CA"/>
    <w:rsid w:val="009E0E04"/>
    <w:rsid w:val="009E282C"/>
    <w:rsid w:val="009E35AE"/>
    <w:rsid w:val="009E4F12"/>
    <w:rsid w:val="009E5C7C"/>
    <w:rsid w:val="009E75F1"/>
    <w:rsid w:val="009E7948"/>
    <w:rsid w:val="009F0760"/>
    <w:rsid w:val="009F7C50"/>
    <w:rsid w:val="00A0064A"/>
    <w:rsid w:val="00A037BE"/>
    <w:rsid w:val="00A1138C"/>
    <w:rsid w:val="00A14213"/>
    <w:rsid w:val="00A16C6B"/>
    <w:rsid w:val="00A20AC6"/>
    <w:rsid w:val="00A223E5"/>
    <w:rsid w:val="00A30F94"/>
    <w:rsid w:val="00A34D58"/>
    <w:rsid w:val="00A36ACB"/>
    <w:rsid w:val="00A432D4"/>
    <w:rsid w:val="00A433F3"/>
    <w:rsid w:val="00A440D0"/>
    <w:rsid w:val="00A509A4"/>
    <w:rsid w:val="00A516F9"/>
    <w:rsid w:val="00A51EB6"/>
    <w:rsid w:val="00A52DD4"/>
    <w:rsid w:val="00A55270"/>
    <w:rsid w:val="00A55DEA"/>
    <w:rsid w:val="00A56BF2"/>
    <w:rsid w:val="00A57CFD"/>
    <w:rsid w:val="00A611E2"/>
    <w:rsid w:val="00A66475"/>
    <w:rsid w:val="00A73F02"/>
    <w:rsid w:val="00A75914"/>
    <w:rsid w:val="00A76214"/>
    <w:rsid w:val="00A813E7"/>
    <w:rsid w:val="00A83D8F"/>
    <w:rsid w:val="00A96EA4"/>
    <w:rsid w:val="00A97835"/>
    <w:rsid w:val="00AA00E3"/>
    <w:rsid w:val="00AA0912"/>
    <w:rsid w:val="00AA6591"/>
    <w:rsid w:val="00AB0B2E"/>
    <w:rsid w:val="00AB5268"/>
    <w:rsid w:val="00AB77B6"/>
    <w:rsid w:val="00AB7F65"/>
    <w:rsid w:val="00AC1249"/>
    <w:rsid w:val="00AC2E0F"/>
    <w:rsid w:val="00AC56B1"/>
    <w:rsid w:val="00AD1368"/>
    <w:rsid w:val="00AD2CA4"/>
    <w:rsid w:val="00AE034E"/>
    <w:rsid w:val="00AE53CE"/>
    <w:rsid w:val="00AE7AC2"/>
    <w:rsid w:val="00B0156F"/>
    <w:rsid w:val="00B02EAF"/>
    <w:rsid w:val="00B05CFE"/>
    <w:rsid w:val="00B06959"/>
    <w:rsid w:val="00B1068E"/>
    <w:rsid w:val="00B11970"/>
    <w:rsid w:val="00B11D50"/>
    <w:rsid w:val="00B12854"/>
    <w:rsid w:val="00B12931"/>
    <w:rsid w:val="00B13C59"/>
    <w:rsid w:val="00B15468"/>
    <w:rsid w:val="00B21044"/>
    <w:rsid w:val="00B266D0"/>
    <w:rsid w:val="00B276D4"/>
    <w:rsid w:val="00B32A96"/>
    <w:rsid w:val="00B3335C"/>
    <w:rsid w:val="00B35137"/>
    <w:rsid w:val="00B4220B"/>
    <w:rsid w:val="00B4268D"/>
    <w:rsid w:val="00B426C0"/>
    <w:rsid w:val="00B42A6E"/>
    <w:rsid w:val="00B540C3"/>
    <w:rsid w:val="00B54F65"/>
    <w:rsid w:val="00B57F3F"/>
    <w:rsid w:val="00B6136A"/>
    <w:rsid w:val="00B672EB"/>
    <w:rsid w:val="00B740C8"/>
    <w:rsid w:val="00B74F25"/>
    <w:rsid w:val="00B75CA9"/>
    <w:rsid w:val="00B766B5"/>
    <w:rsid w:val="00B76B91"/>
    <w:rsid w:val="00B80ACD"/>
    <w:rsid w:val="00B81F8E"/>
    <w:rsid w:val="00B82F20"/>
    <w:rsid w:val="00B86E29"/>
    <w:rsid w:val="00B91545"/>
    <w:rsid w:val="00B96166"/>
    <w:rsid w:val="00B96C02"/>
    <w:rsid w:val="00BA33D7"/>
    <w:rsid w:val="00BA4167"/>
    <w:rsid w:val="00BA41BC"/>
    <w:rsid w:val="00BA45FA"/>
    <w:rsid w:val="00BA5C38"/>
    <w:rsid w:val="00BA6AEE"/>
    <w:rsid w:val="00BA6B5F"/>
    <w:rsid w:val="00BA7802"/>
    <w:rsid w:val="00BB0690"/>
    <w:rsid w:val="00BB3E20"/>
    <w:rsid w:val="00BB66F7"/>
    <w:rsid w:val="00BC0137"/>
    <w:rsid w:val="00BD117D"/>
    <w:rsid w:val="00BD3EDC"/>
    <w:rsid w:val="00BD79FF"/>
    <w:rsid w:val="00BD7E95"/>
    <w:rsid w:val="00BE10D8"/>
    <w:rsid w:val="00BE6890"/>
    <w:rsid w:val="00BF22D4"/>
    <w:rsid w:val="00BF23AD"/>
    <w:rsid w:val="00BF624B"/>
    <w:rsid w:val="00C065C3"/>
    <w:rsid w:val="00C0793C"/>
    <w:rsid w:val="00C131C7"/>
    <w:rsid w:val="00C13550"/>
    <w:rsid w:val="00C14846"/>
    <w:rsid w:val="00C16021"/>
    <w:rsid w:val="00C20F10"/>
    <w:rsid w:val="00C270B7"/>
    <w:rsid w:val="00C307F4"/>
    <w:rsid w:val="00C30A77"/>
    <w:rsid w:val="00C30D44"/>
    <w:rsid w:val="00C37872"/>
    <w:rsid w:val="00C44006"/>
    <w:rsid w:val="00C469C9"/>
    <w:rsid w:val="00C52CC2"/>
    <w:rsid w:val="00C60D07"/>
    <w:rsid w:val="00C637CF"/>
    <w:rsid w:val="00C6408F"/>
    <w:rsid w:val="00C64A14"/>
    <w:rsid w:val="00C650B7"/>
    <w:rsid w:val="00C658FC"/>
    <w:rsid w:val="00C66535"/>
    <w:rsid w:val="00C6660D"/>
    <w:rsid w:val="00C70624"/>
    <w:rsid w:val="00C70877"/>
    <w:rsid w:val="00C72257"/>
    <w:rsid w:val="00C75973"/>
    <w:rsid w:val="00C76A5D"/>
    <w:rsid w:val="00C77119"/>
    <w:rsid w:val="00C77934"/>
    <w:rsid w:val="00C81962"/>
    <w:rsid w:val="00C81E7D"/>
    <w:rsid w:val="00C8287D"/>
    <w:rsid w:val="00C834FE"/>
    <w:rsid w:val="00C83AAC"/>
    <w:rsid w:val="00C84317"/>
    <w:rsid w:val="00C86D6A"/>
    <w:rsid w:val="00C91059"/>
    <w:rsid w:val="00C92EB4"/>
    <w:rsid w:val="00C939B7"/>
    <w:rsid w:val="00CA0DD7"/>
    <w:rsid w:val="00CA4BD4"/>
    <w:rsid w:val="00CA6A0D"/>
    <w:rsid w:val="00CB11CC"/>
    <w:rsid w:val="00CB19CF"/>
    <w:rsid w:val="00CB2033"/>
    <w:rsid w:val="00CB2690"/>
    <w:rsid w:val="00CB6921"/>
    <w:rsid w:val="00CB6AF5"/>
    <w:rsid w:val="00CB7AD0"/>
    <w:rsid w:val="00CC1A4E"/>
    <w:rsid w:val="00CC2F19"/>
    <w:rsid w:val="00CC5112"/>
    <w:rsid w:val="00CC5C16"/>
    <w:rsid w:val="00CC72EA"/>
    <w:rsid w:val="00CD1FB9"/>
    <w:rsid w:val="00CD66B8"/>
    <w:rsid w:val="00CE2543"/>
    <w:rsid w:val="00CE2FFF"/>
    <w:rsid w:val="00CE3033"/>
    <w:rsid w:val="00CE5730"/>
    <w:rsid w:val="00CE6A23"/>
    <w:rsid w:val="00CE7105"/>
    <w:rsid w:val="00CE74B3"/>
    <w:rsid w:val="00CF1981"/>
    <w:rsid w:val="00CF2585"/>
    <w:rsid w:val="00CF2EC4"/>
    <w:rsid w:val="00CF3AE0"/>
    <w:rsid w:val="00CF3D6F"/>
    <w:rsid w:val="00D01443"/>
    <w:rsid w:val="00D03192"/>
    <w:rsid w:val="00D06D4D"/>
    <w:rsid w:val="00D072B5"/>
    <w:rsid w:val="00D07EAC"/>
    <w:rsid w:val="00D10221"/>
    <w:rsid w:val="00D11029"/>
    <w:rsid w:val="00D11BC8"/>
    <w:rsid w:val="00D16C76"/>
    <w:rsid w:val="00D17E23"/>
    <w:rsid w:val="00D250D8"/>
    <w:rsid w:val="00D3528D"/>
    <w:rsid w:val="00D35AD7"/>
    <w:rsid w:val="00D4046B"/>
    <w:rsid w:val="00D40942"/>
    <w:rsid w:val="00D43EA2"/>
    <w:rsid w:val="00D43F4A"/>
    <w:rsid w:val="00D518DD"/>
    <w:rsid w:val="00D54906"/>
    <w:rsid w:val="00D54B83"/>
    <w:rsid w:val="00D5694D"/>
    <w:rsid w:val="00D60FCF"/>
    <w:rsid w:val="00D67BAA"/>
    <w:rsid w:val="00D70187"/>
    <w:rsid w:val="00D711BD"/>
    <w:rsid w:val="00D72779"/>
    <w:rsid w:val="00D739F2"/>
    <w:rsid w:val="00D73BB7"/>
    <w:rsid w:val="00D73CC4"/>
    <w:rsid w:val="00D73D84"/>
    <w:rsid w:val="00D74FB4"/>
    <w:rsid w:val="00D75BC6"/>
    <w:rsid w:val="00D8082F"/>
    <w:rsid w:val="00D84493"/>
    <w:rsid w:val="00D92C90"/>
    <w:rsid w:val="00D9487C"/>
    <w:rsid w:val="00D97A81"/>
    <w:rsid w:val="00DA107C"/>
    <w:rsid w:val="00DA2681"/>
    <w:rsid w:val="00DA3A4F"/>
    <w:rsid w:val="00DA59B3"/>
    <w:rsid w:val="00DB5B94"/>
    <w:rsid w:val="00DB70B1"/>
    <w:rsid w:val="00DB78A8"/>
    <w:rsid w:val="00DB7BAC"/>
    <w:rsid w:val="00DC0C83"/>
    <w:rsid w:val="00DC0E7E"/>
    <w:rsid w:val="00DC23A4"/>
    <w:rsid w:val="00DC441F"/>
    <w:rsid w:val="00DC4A33"/>
    <w:rsid w:val="00DC5890"/>
    <w:rsid w:val="00DD2AC2"/>
    <w:rsid w:val="00DD6B09"/>
    <w:rsid w:val="00DE3017"/>
    <w:rsid w:val="00DE5BCF"/>
    <w:rsid w:val="00DE6A97"/>
    <w:rsid w:val="00DE7DCB"/>
    <w:rsid w:val="00DF540B"/>
    <w:rsid w:val="00DF6DD6"/>
    <w:rsid w:val="00E00C72"/>
    <w:rsid w:val="00E01548"/>
    <w:rsid w:val="00E02140"/>
    <w:rsid w:val="00E02849"/>
    <w:rsid w:val="00E06BC7"/>
    <w:rsid w:val="00E07927"/>
    <w:rsid w:val="00E07974"/>
    <w:rsid w:val="00E11544"/>
    <w:rsid w:val="00E116EB"/>
    <w:rsid w:val="00E13EE4"/>
    <w:rsid w:val="00E15DDD"/>
    <w:rsid w:val="00E2349E"/>
    <w:rsid w:val="00E24300"/>
    <w:rsid w:val="00E26C57"/>
    <w:rsid w:val="00E26E1F"/>
    <w:rsid w:val="00E273F4"/>
    <w:rsid w:val="00E32CFC"/>
    <w:rsid w:val="00E413E6"/>
    <w:rsid w:val="00E4199D"/>
    <w:rsid w:val="00E42903"/>
    <w:rsid w:val="00E44D73"/>
    <w:rsid w:val="00E4583D"/>
    <w:rsid w:val="00E45CDD"/>
    <w:rsid w:val="00E47EE5"/>
    <w:rsid w:val="00E5029F"/>
    <w:rsid w:val="00E540F3"/>
    <w:rsid w:val="00E56C68"/>
    <w:rsid w:val="00E61888"/>
    <w:rsid w:val="00E62466"/>
    <w:rsid w:val="00E64070"/>
    <w:rsid w:val="00E660B8"/>
    <w:rsid w:val="00E6613B"/>
    <w:rsid w:val="00E722D4"/>
    <w:rsid w:val="00E73347"/>
    <w:rsid w:val="00E73428"/>
    <w:rsid w:val="00E8181E"/>
    <w:rsid w:val="00E83CA5"/>
    <w:rsid w:val="00E869CF"/>
    <w:rsid w:val="00E909DD"/>
    <w:rsid w:val="00E96C56"/>
    <w:rsid w:val="00E97D80"/>
    <w:rsid w:val="00EA0CFE"/>
    <w:rsid w:val="00EA0E48"/>
    <w:rsid w:val="00EA6202"/>
    <w:rsid w:val="00EB0F1A"/>
    <w:rsid w:val="00EB369C"/>
    <w:rsid w:val="00EB3BC8"/>
    <w:rsid w:val="00EB502A"/>
    <w:rsid w:val="00EC0C21"/>
    <w:rsid w:val="00EC3215"/>
    <w:rsid w:val="00ED08DF"/>
    <w:rsid w:val="00ED1F28"/>
    <w:rsid w:val="00ED34E1"/>
    <w:rsid w:val="00ED3AE2"/>
    <w:rsid w:val="00ED6AC1"/>
    <w:rsid w:val="00EE3356"/>
    <w:rsid w:val="00EE42E9"/>
    <w:rsid w:val="00EF28EB"/>
    <w:rsid w:val="00EF7F57"/>
    <w:rsid w:val="00F01437"/>
    <w:rsid w:val="00F0255D"/>
    <w:rsid w:val="00F057F3"/>
    <w:rsid w:val="00F11681"/>
    <w:rsid w:val="00F11A09"/>
    <w:rsid w:val="00F12E30"/>
    <w:rsid w:val="00F142B6"/>
    <w:rsid w:val="00F159BA"/>
    <w:rsid w:val="00F17AE0"/>
    <w:rsid w:val="00F17BC5"/>
    <w:rsid w:val="00F24BC4"/>
    <w:rsid w:val="00F2516B"/>
    <w:rsid w:val="00F25504"/>
    <w:rsid w:val="00F30325"/>
    <w:rsid w:val="00F3262F"/>
    <w:rsid w:val="00F3702E"/>
    <w:rsid w:val="00F42581"/>
    <w:rsid w:val="00F4266B"/>
    <w:rsid w:val="00F457D5"/>
    <w:rsid w:val="00F465C2"/>
    <w:rsid w:val="00F53B1F"/>
    <w:rsid w:val="00F5572A"/>
    <w:rsid w:val="00F57A63"/>
    <w:rsid w:val="00F61E87"/>
    <w:rsid w:val="00F642F3"/>
    <w:rsid w:val="00F64691"/>
    <w:rsid w:val="00F65BED"/>
    <w:rsid w:val="00F67F23"/>
    <w:rsid w:val="00F72626"/>
    <w:rsid w:val="00F72C27"/>
    <w:rsid w:val="00F7428D"/>
    <w:rsid w:val="00F819FF"/>
    <w:rsid w:val="00F82B5C"/>
    <w:rsid w:val="00F84848"/>
    <w:rsid w:val="00F86BD6"/>
    <w:rsid w:val="00F92A70"/>
    <w:rsid w:val="00FA0C9E"/>
    <w:rsid w:val="00FA2972"/>
    <w:rsid w:val="00FA3BEE"/>
    <w:rsid w:val="00FB2B33"/>
    <w:rsid w:val="00FB350A"/>
    <w:rsid w:val="00FB5850"/>
    <w:rsid w:val="00FB6AF9"/>
    <w:rsid w:val="00FC0253"/>
    <w:rsid w:val="00FC0D22"/>
    <w:rsid w:val="00FC4421"/>
    <w:rsid w:val="00FC4426"/>
    <w:rsid w:val="00FD212A"/>
    <w:rsid w:val="00FD5F66"/>
    <w:rsid w:val="00FD613B"/>
    <w:rsid w:val="00FD76A0"/>
    <w:rsid w:val="00FD7DBA"/>
    <w:rsid w:val="00FE09FF"/>
    <w:rsid w:val="00FE0A0C"/>
    <w:rsid w:val="00FE33FC"/>
    <w:rsid w:val="00FE486C"/>
    <w:rsid w:val="00FE4B67"/>
    <w:rsid w:val="00FE59E5"/>
    <w:rsid w:val="00FE5ED1"/>
    <w:rsid w:val="00FE6FFB"/>
    <w:rsid w:val="00FF2229"/>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endarrow="block"/>
    </o:shapedefaults>
    <o:shapelayout v:ext="edit">
      <o:idmap v:ext="edit" data="2"/>
    </o:shapelayout>
  </w:shapeDefaults>
  <w:decimalSymbol w:val="."/>
  <w:listSeparator w:val=","/>
  <w14:docId w14:val="2764356D"/>
  <w15:docId w15:val="{6EAC68DD-5F5B-452A-B024-0D814495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AFD"/>
    <w:rPr>
      <w:rFonts w:ascii="Arial" w:hAnsi="Arial"/>
      <w:sz w:val="24"/>
      <w:szCs w:val="24"/>
    </w:rPr>
  </w:style>
  <w:style w:type="paragraph" w:styleId="Heading1">
    <w:name w:val="heading 1"/>
    <w:basedOn w:val="Normal"/>
    <w:next w:val="Normal"/>
    <w:qFormat/>
    <w:rsid w:val="008C6165"/>
    <w:pPr>
      <w:keepNext/>
      <w:ind w:left="720" w:hanging="720"/>
      <w:outlineLvl w:val="0"/>
    </w:pPr>
    <w:rPr>
      <w:rFonts w:cs="Arial"/>
      <w:b/>
      <w:bCs/>
      <w:kern w:val="32"/>
      <w:szCs w:val="32"/>
    </w:rPr>
  </w:style>
  <w:style w:type="paragraph" w:styleId="Heading2">
    <w:name w:val="heading 2"/>
    <w:basedOn w:val="Normal"/>
    <w:next w:val="Normal"/>
    <w:qFormat/>
    <w:rsid w:val="009E4F12"/>
    <w:pPr>
      <w:keepNext/>
      <w:autoSpaceDE w:val="0"/>
      <w:autoSpaceDN w:val="0"/>
      <w:adjustRightInd w:val="0"/>
      <w:jc w:val="both"/>
      <w:outlineLvl w:val="1"/>
    </w:pPr>
    <w:rPr>
      <w:rFonts w:cs="Arial"/>
      <w:b/>
      <w:bCs/>
    </w:rPr>
  </w:style>
  <w:style w:type="paragraph" w:styleId="Heading3">
    <w:name w:val="heading 3"/>
    <w:basedOn w:val="Normal"/>
    <w:next w:val="Normal"/>
    <w:qFormat/>
    <w:rsid w:val="00CB2690"/>
    <w:pPr>
      <w:keepNext/>
      <w:autoSpaceDE w:val="0"/>
      <w:autoSpaceDN w:val="0"/>
      <w:adjustRightInd w:val="0"/>
      <w:ind w:left="720"/>
      <w:jc w:val="both"/>
      <w:outlineLvl w:val="2"/>
    </w:pPr>
    <w:rPr>
      <w:rFonts w:cs="Arial"/>
      <w:b/>
      <w:bCs/>
      <w:u w:val="single"/>
    </w:rPr>
  </w:style>
  <w:style w:type="paragraph" w:styleId="Heading4">
    <w:name w:val="heading 4"/>
    <w:basedOn w:val="Normal"/>
    <w:next w:val="Normal"/>
    <w:qFormat/>
    <w:rsid w:val="00CB2690"/>
    <w:pPr>
      <w:keepNext/>
      <w:autoSpaceDE w:val="0"/>
      <w:autoSpaceDN w:val="0"/>
      <w:outlineLvl w:val="3"/>
    </w:pPr>
    <w:rPr>
      <w:rFonts w:ascii="Frutiger" w:hAnsi="Frutiger"/>
      <w:b/>
      <w:bCs/>
      <w:lang w:eastAsia="en-US"/>
    </w:rPr>
  </w:style>
  <w:style w:type="paragraph" w:styleId="Heading5">
    <w:name w:val="heading 5"/>
    <w:basedOn w:val="Normal"/>
    <w:next w:val="Normal"/>
    <w:qFormat/>
    <w:rsid w:val="00CB2690"/>
    <w:pPr>
      <w:keepNext/>
      <w:jc w:val="center"/>
      <w:outlineLvl w:val="4"/>
    </w:pPr>
    <w:rPr>
      <w:rFonts w:cs="Arial"/>
      <w:b/>
      <w:bCs/>
    </w:rPr>
  </w:style>
  <w:style w:type="paragraph" w:styleId="Heading6">
    <w:name w:val="heading 6"/>
    <w:basedOn w:val="Normal"/>
    <w:next w:val="Normal"/>
    <w:qFormat/>
    <w:rsid w:val="00CB2690"/>
    <w:pPr>
      <w:keepNext/>
      <w:outlineLvl w:val="5"/>
    </w:pPr>
    <w:rPr>
      <w:rFonts w:cs="Arial"/>
      <w:b/>
      <w:bCs/>
      <w:sz w:val="20"/>
      <w:u w:val="single"/>
    </w:rPr>
  </w:style>
  <w:style w:type="paragraph" w:styleId="Heading7">
    <w:name w:val="heading 7"/>
    <w:basedOn w:val="Normal"/>
    <w:next w:val="Normal"/>
    <w:qFormat/>
    <w:rsid w:val="00CB2690"/>
    <w:pPr>
      <w:keepNext/>
      <w:spacing w:before="80" w:after="80"/>
      <w:outlineLvl w:val="6"/>
    </w:pPr>
    <w:rPr>
      <w:rFonts w:cs="Arial"/>
      <w:b/>
      <w:sz w:val="20"/>
      <w:szCs w:val="20"/>
    </w:rPr>
  </w:style>
  <w:style w:type="paragraph" w:styleId="Heading8">
    <w:name w:val="heading 8"/>
    <w:basedOn w:val="Normal"/>
    <w:next w:val="Normal"/>
    <w:qFormat/>
    <w:rsid w:val="00CB2690"/>
    <w:pPr>
      <w:keepNext/>
      <w:pBdr>
        <w:top w:val="single" w:sz="4" w:space="1" w:color="auto"/>
        <w:left w:val="single" w:sz="4" w:space="0" w:color="auto"/>
        <w:bottom w:val="single" w:sz="4" w:space="1" w:color="auto"/>
        <w:right w:val="single" w:sz="4" w:space="4" w:color="auto"/>
      </w:pBdr>
      <w:shd w:val="pct25" w:color="auto" w:fill="auto"/>
      <w:tabs>
        <w:tab w:val="left" w:pos="2268"/>
        <w:tab w:val="right" w:pos="6521"/>
        <w:tab w:val="left" w:pos="6804"/>
      </w:tabs>
      <w:jc w:val="center"/>
      <w:outlineLvl w:val="7"/>
    </w:pPr>
    <w:rPr>
      <w:rFonts w:cs="Arial"/>
      <w:b/>
      <w:bCs/>
      <w:sz w:val="32"/>
    </w:rPr>
  </w:style>
  <w:style w:type="paragraph" w:styleId="Heading9">
    <w:name w:val="heading 9"/>
    <w:basedOn w:val="Normal"/>
    <w:next w:val="Normal"/>
    <w:qFormat/>
    <w:rsid w:val="00CB2690"/>
    <w:pPr>
      <w:keepNext/>
      <w:outlineLvl w:val="8"/>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2690"/>
    <w:pPr>
      <w:tabs>
        <w:tab w:val="center" w:pos="4153"/>
        <w:tab w:val="right" w:pos="8306"/>
      </w:tabs>
    </w:pPr>
  </w:style>
  <w:style w:type="paragraph" w:styleId="Footer">
    <w:name w:val="footer"/>
    <w:basedOn w:val="Normal"/>
    <w:rsid w:val="00CB2690"/>
    <w:pPr>
      <w:tabs>
        <w:tab w:val="center" w:pos="4153"/>
        <w:tab w:val="right" w:pos="8306"/>
      </w:tabs>
    </w:pPr>
  </w:style>
  <w:style w:type="paragraph" w:styleId="BodyText2">
    <w:name w:val="Body Text 2"/>
    <w:basedOn w:val="Normal"/>
    <w:rsid w:val="00CB2690"/>
    <w:pPr>
      <w:autoSpaceDE w:val="0"/>
      <w:autoSpaceDN w:val="0"/>
      <w:adjustRightInd w:val="0"/>
      <w:jc w:val="both"/>
    </w:pPr>
    <w:rPr>
      <w:rFonts w:cs="Arial"/>
      <w:b/>
      <w:bCs/>
      <w:i/>
      <w:iCs/>
    </w:rPr>
  </w:style>
  <w:style w:type="paragraph" w:styleId="FootnoteText">
    <w:name w:val="footnote text"/>
    <w:basedOn w:val="Normal"/>
    <w:semiHidden/>
    <w:rsid w:val="00CB2690"/>
    <w:rPr>
      <w:sz w:val="20"/>
      <w:szCs w:val="20"/>
    </w:rPr>
  </w:style>
  <w:style w:type="character" w:styleId="FootnoteReference">
    <w:name w:val="footnote reference"/>
    <w:semiHidden/>
    <w:rsid w:val="00CB2690"/>
    <w:rPr>
      <w:vertAlign w:val="superscript"/>
    </w:rPr>
  </w:style>
  <w:style w:type="character" w:styleId="PageNumber">
    <w:name w:val="page number"/>
    <w:basedOn w:val="DefaultParagraphFont"/>
    <w:rsid w:val="00CB2690"/>
  </w:style>
  <w:style w:type="character" w:styleId="FollowedHyperlink">
    <w:name w:val="FollowedHyperlink"/>
    <w:rsid w:val="00CB2690"/>
    <w:rPr>
      <w:color w:val="800080"/>
      <w:u w:val="single"/>
    </w:rPr>
  </w:style>
  <w:style w:type="character" w:styleId="Hyperlink">
    <w:name w:val="Hyperlink"/>
    <w:uiPriority w:val="99"/>
    <w:rsid w:val="00CB2690"/>
    <w:rPr>
      <w:color w:val="0000FF"/>
      <w:u w:val="single"/>
    </w:rPr>
  </w:style>
  <w:style w:type="paragraph" w:styleId="BodyText">
    <w:name w:val="Body Text"/>
    <w:basedOn w:val="Normal"/>
    <w:rsid w:val="00CB2690"/>
    <w:pPr>
      <w:autoSpaceDE w:val="0"/>
      <w:autoSpaceDN w:val="0"/>
      <w:adjustRightInd w:val="0"/>
      <w:jc w:val="both"/>
    </w:pPr>
    <w:rPr>
      <w:rFonts w:cs="Arial"/>
      <w:szCs w:val="21"/>
      <w:lang w:val="en-US" w:eastAsia="en-US"/>
    </w:rPr>
  </w:style>
  <w:style w:type="paragraph" w:styleId="BodyTextIndent">
    <w:name w:val="Body Text Indent"/>
    <w:basedOn w:val="Normal"/>
    <w:rsid w:val="00CB2690"/>
    <w:pPr>
      <w:spacing w:after="120"/>
      <w:ind w:left="283"/>
    </w:pPr>
  </w:style>
  <w:style w:type="paragraph" w:styleId="BodyTextIndent2">
    <w:name w:val="Body Text Indent 2"/>
    <w:basedOn w:val="Normal"/>
    <w:rsid w:val="00CB2690"/>
    <w:pPr>
      <w:spacing w:after="120" w:line="480" w:lineRule="auto"/>
      <w:ind w:left="283"/>
    </w:pPr>
  </w:style>
  <w:style w:type="paragraph" w:styleId="BodyTextIndent3">
    <w:name w:val="Body Text Indent 3"/>
    <w:basedOn w:val="Normal"/>
    <w:rsid w:val="00CB2690"/>
    <w:pPr>
      <w:spacing w:after="120"/>
      <w:ind w:left="283"/>
    </w:pPr>
    <w:rPr>
      <w:sz w:val="16"/>
      <w:szCs w:val="16"/>
    </w:rPr>
  </w:style>
  <w:style w:type="paragraph" w:styleId="BodyText3">
    <w:name w:val="Body Text 3"/>
    <w:basedOn w:val="Normal"/>
    <w:rsid w:val="00CB2690"/>
    <w:pPr>
      <w:jc w:val="center"/>
    </w:pPr>
    <w:rPr>
      <w:rFonts w:cs="Arial"/>
    </w:rPr>
  </w:style>
  <w:style w:type="paragraph" w:styleId="TOC1">
    <w:name w:val="toc 1"/>
    <w:basedOn w:val="Normal"/>
    <w:next w:val="Normal"/>
    <w:autoRedefine/>
    <w:uiPriority w:val="39"/>
    <w:rsid w:val="009E4F12"/>
    <w:pPr>
      <w:tabs>
        <w:tab w:val="left" w:pos="480"/>
        <w:tab w:val="right" w:leader="dot" w:pos="10260"/>
      </w:tabs>
    </w:pPr>
    <w:rPr>
      <w:rFonts w:cs="Arial"/>
      <w:b/>
      <w:bCs/>
      <w:noProof/>
    </w:rPr>
  </w:style>
  <w:style w:type="paragraph" w:styleId="TOC2">
    <w:name w:val="toc 2"/>
    <w:basedOn w:val="Normal"/>
    <w:next w:val="Normal"/>
    <w:autoRedefine/>
    <w:uiPriority w:val="39"/>
    <w:rsid w:val="00CB2690"/>
    <w:pPr>
      <w:ind w:left="240"/>
    </w:pPr>
  </w:style>
  <w:style w:type="paragraph" w:styleId="TOC3">
    <w:name w:val="toc 3"/>
    <w:basedOn w:val="Normal"/>
    <w:next w:val="Normal"/>
    <w:autoRedefine/>
    <w:uiPriority w:val="39"/>
    <w:rsid w:val="00CB2690"/>
    <w:pPr>
      <w:ind w:left="480"/>
    </w:pPr>
  </w:style>
  <w:style w:type="paragraph" w:styleId="TOC4">
    <w:name w:val="toc 4"/>
    <w:basedOn w:val="Normal"/>
    <w:next w:val="Normal"/>
    <w:autoRedefine/>
    <w:semiHidden/>
    <w:rsid w:val="00CB2690"/>
    <w:pPr>
      <w:ind w:left="720"/>
    </w:pPr>
  </w:style>
  <w:style w:type="paragraph" w:styleId="TOC5">
    <w:name w:val="toc 5"/>
    <w:basedOn w:val="Normal"/>
    <w:next w:val="Normal"/>
    <w:autoRedefine/>
    <w:semiHidden/>
    <w:rsid w:val="00CB2690"/>
    <w:pPr>
      <w:ind w:left="960"/>
    </w:pPr>
  </w:style>
  <w:style w:type="paragraph" w:styleId="TOC6">
    <w:name w:val="toc 6"/>
    <w:basedOn w:val="Normal"/>
    <w:next w:val="Normal"/>
    <w:autoRedefine/>
    <w:semiHidden/>
    <w:rsid w:val="00CB2690"/>
    <w:pPr>
      <w:ind w:left="1200"/>
    </w:pPr>
  </w:style>
  <w:style w:type="paragraph" w:styleId="TOC7">
    <w:name w:val="toc 7"/>
    <w:basedOn w:val="Normal"/>
    <w:next w:val="Normal"/>
    <w:autoRedefine/>
    <w:semiHidden/>
    <w:rsid w:val="00CB2690"/>
    <w:pPr>
      <w:ind w:left="1440"/>
    </w:pPr>
  </w:style>
  <w:style w:type="paragraph" w:styleId="TOC8">
    <w:name w:val="toc 8"/>
    <w:basedOn w:val="Normal"/>
    <w:next w:val="Normal"/>
    <w:autoRedefine/>
    <w:semiHidden/>
    <w:rsid w:val="00CB2690"/>
    <w:pPr>
      <w:ind w:left="1680"/>
    </w:pPr>
  </w:style>
  <w:style w:type="paragraph" w:styleId="TOC9">
    <w:name w:val="toc 9"/>
    <w:basedOn w:val="Normal"/>
    <w:next w:val="Normal"/>
    <w:autoRedefine/>
    <w:semiHidden/>
    <w:rsid w:val="00CB2690"/>
    <w:pPr>
      <w:ind w:left="1920"/>
    </w:pPr>
  </w:style>
  <w:style w:type="paragraph" w:customStyle="1" w:styleId="DefinitionTerm">
    <w:name w:val="Definition Term"/>
    <w:basedOn w:val="Normal"/>
    <w:next w:val="Normal"/>
    <w:rsid w:val="00CB2690"/>
    <w:rPr>
      <w:snapToGrid w:val="0"/>
      <w:szCs w:val="20"/>
      <w:lang w:eastAsia="en-US"/>
    </w:rPr>
  </w:style>
  <w:style w:type="character" w:styleId="CommentReference">
    <w:name w:val="annotation reference"/>
    <w:semiHidden/>
    <w:rsid w:val="00CB2690"/>
    <w:rPr>
      <w:sz w:val="16"/>
      <w:szCs w:val="16"/>
    </w:rPr>
  </w:style>
  <w:style w:type="paragraph" w:styleId="CommentText">
    <w:name w:val="annotation text"/>
    <w:basedOn w:val="Normal"/>
    <w:link w:val="CommentTextChar"/>
    <w:uiPriority w:val="99"/>
    <w:semiHidden/>
    <w:rsid w:val="00CB2690"/>
    <w:rPr>
      <w:sz w:val="20"/>
      <w:szCs w:val="20"/>
      <w:lang w:eastAsia="en-US"/>
    </w:rPr>
  </w:style>
  <w:style w:type="paragraph" w:customStyle="1" w:styleId="CM1">
    <w:name w:val="CM1"/>
    <w:basedOn w:val="Normal"/>
    <w:next w:val="Normal"/>
    <w:rsid w:val="00CB2690"/>
    <w:pPr>
      <w:widowControl w:val="0"/>
      <w:autoSpaceDE w:val="0"/>
      <w:autoSpaceDN w:val="0"/>
      <w:adjustRightInd w:val="0"/>
    </w:pPr>
    <w:rPr>
      <w:rFonts w:ascii="FJMBIA+Arial,Bold" w:hAnsi="FJMBIA+Arial,Bold"/>
    </w:rPr>
  </w:style>
  <w:style w:type="paragraph" w:customStyle="1" w:styleId="Preformatted">
    <w:name w:val="Preformatted"/>
    <w:basedOn w:val="Normal"/>
    <w:rsid w:val="00CB26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BalloonText">
    <w:name w:val="Balloon Text"/>
    <w:basedOn w:val="Normal"/>
    <w:semiHidden/>
    <w:rsid w:val="00CB2690"/>
    <w:rPr>
      <w:rFonts w:ascii="Tahoma" w:hAnsi="Tahoma" w:cs="Tahoma"/>
      <w:sz w:val="16"/>
      <w:szCs w:val="16"/>
    </w:rPr>
  </w:style>
  <w:style w:type="table" w:styleId="TableGrid">
    <w:name w:val="Table Grid"/>
    <w:basedOn w:val="TableNormal"/>
    <w:rsid w:val="00D16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A7AFD"/>
    <w:rPr>
      <w:b/>
      <w:bCs/>
      <w:lang w:eastAsia="en-GB"/>
    </w:rPr>
  </w:style>
  <w:style w:type="character" w:customStyle="1" w:styleId="CommentTextChar">
    <w:name w:val="Comment Text Char"/>
    <w:basedOn w:val="DefaultParagraphFont"/>
    <w:link w:val="CommentText"/>
    <w:uiPriority w:val="99"/>
    <w:semiHidden/>
    <w:rsid w:val="002A7AFD"/>
    <w:rPr>
      <w:rFonts w:ascii="Arial" w:hAnsi="Arial"/>
      <w:lang w:eastAsia="en-US"/>
    </w:rPr>
  </w:style>
  <w:style w:type="character" w:customStyle="1" w:styleId="CommentSubjectChar">
    <w:name w:val="Comment Subject Char"/>
    <w:basedOn w:val="CommentTextChar"/>
    <w:link w:val="CommentSubject"/>
    <w:rsid w:val="002A7AFD"/>
    <w:rPr>
      <w:rFonts w:ascii="Arial" w:hAnsi="Arial"/>
      <w:lang w:eastAsia="en-US"/>
    </w:rPr>
  </w:style>
  <w:style w:type="paragraph" w:styleId="ListParagraph">
    <w:name w:val="List Paragraph"/>
    <w:basedOn w:val="Normal"/>
    <w:uiPriority w:val="34"/>
    <w:qFormat/>
    <w:rsid w:val="007625E2"/>
    <w:pPr>
      <w:ind w:left="720"/>
    </w:pPr>
  </w:style>
  <w:style w:type="paragraph" w:styleId="TOCHeading">
    <w:name w:val="TOC Heading"/>
    <w:basedOn w:val="Heading1"/>
    <w:next w:val="Normal"/>
    <w:uiPriority w:val="39"/>
    <w:unhideWhenUsed/>
    <w:qFormat/>
    <w:rsid w:val="007111B9"/>
    <w:pPr>
      <w:keepLines/>
      <w:spacing w:before="480" w:line="276" w:lineRule="auto"/>
      <w:ind w:left="0" w:firstLine="0"/>
      <w:outlineLvl w:val="9"/>
    </w:pPr>
    <w:rPr>
      <w:rFonts w:ascii="Cambria" w:hAnsi="Cambria" w:cs="Times New Roman"/>
      <w:color w:val="365F91"/>
      <w:kern w:val="0"/>
      <w:sz w:val="28"/>
      <w:szCs w:val="28"/>
      <w:lang w:val="en-US" w:eastAsia="en-US"/>
    </w:rPr>
  </w:style>
  <w:style w:type="paragraph" w:customStyle="1" w:styleId="CM4">
    <w:name w:val="CM4"/>
    <w:basedOn w:val="Normal"/>
    <w:next w:val="Normal"/>
    <w:rsid w:val="005A7C69"/>
    <w:pPr>
      <w:widowControl w:val="0"/>
      <w:autoSpaceDE w:val="0"/>
      <w:autoSpaceDN w:val="0"/>
      <w:adjustRightInd w:val="0"/>
      <w:spacing w:after="535"/>
    </w:pPr>
    <w:rPr>
      <w:rFonts w:ascii="Helvetica" w:hAnsi="Helvetica"/>
      <w:sz w:val="22"/>
    </w:rPr>
  </w:style>
  <w:style w:type="character" w:customStyle="1" w:styleId="HeaderChar">
    <w:name w:val="Header Char"/>
    <w:basedOn w:val="DefaultParagraphFont"/>
    <w:link w:val="Header"/>
    <w:uiPriority w:val="99"/>
    <w:rsid w:val="00963F17"/>
    <w:rPr>
      <w:rFonts w:ascii="Arial" w:hAnsi="Arial"/>
      <w:sz w:val="24"/>
      <w:szCs w:val="24"/>
    </w:rPr>
  </w:style>
  <w:style w:type="paragraph" w:styleId="NormalWeb">
    <w:name w:val="Normal (Web)"/>
    <w:basedOn w:val="Normal"/>
    <w:uiPriority w:val="99"/>
    <w:unhideWhenUsed/>
    <w:rsid w:val="002F1790"/>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DB5B94"/>
    <w:rPr>
      <w:color w:val="605E5C"/>
      <w:shd w:val="clear" w:color="auto" w:fill="E1DFDD"/>
    </w:rPr>
  </w:style>
  <w:style w:type="paragraph" w:styleId="Revision">
    <w:name w:val="Revision"/>
    <w:hidden/>
    <w:uiPriority w:val="99"/>
    <w:semiHidden/>
    <w:rsid w:val="0033737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6886">
      <w:bodyDiv w:val="1"/>
      <w:marLeft w:val="0"/>
      <w:marRight w:val="0"/>
      <w:marTop w:val="0"/>
      <w:marBottom w:val="0"/>
      <w:divBdr>
        <w:top w:val="none" w:sz="0" w:space="0" w:color="auto"/>
        <w:left w:val="none" w:sz="0" w:space="0" w:color="auto"/>
        <w:bottom w:val="none" w:sz="0" w:space="0" w:color="auto"/>
        <w:right w:val="none" w:sz="0" w:space="0" w:color="auto"/>
      </w:divBdr>
    </w:div>
    <w:div w:id="584654216">
      <w:bodyDiv w:val="1"/>
      <w:marLeft w:val="0"/>
      <w:marRight w:val="0"/>
      <w:marTop w:val="0"/>
      <w:marBottom w:val="0"/>
      <w:divBdr>
        <w:top w:val="none" w:sz="0" w:space="0" w:color="auto"/>
        <w:left w:val="none" w:sz="0" w:space="0" w:color="auto"/>
        <w:bottom w:val="none" w:sz="0" w:space="0" w:color="auto"/>
        <w:right w:val="none" w:sz="0" w:space="0" w:color="auto"/>
      </w:divBdr>
    </w:div>
    <w:div w:id="951403298">
      <w:bodyDiv w:val="1"/>
      <w:marLeft w:val="0"/>
      <w:marRight w:val="0"/>
      <w:marTop w:val="0"/>
      <w:marBottom w:val="0"/>
      <w:divBdr>
        <w:top w:val="none" w:sz="0" w:space="0" w:color="auto"/>
        <w:left w:val="none" w:sz="0" w:space="0" w:color="auto"/>
        <w:bottom w:val="none" w:sz="0" w:space="0" w:color="auto"/>
        <w:right w:val="none" w:sz="0" w:space="0" w:color="auto"/>
      </w:divBdr>
    </w:div>
    <w:div w:id="1228607521">
      <w:bodyDiv w:val="1"/>
      <w:marLeft w:val="0"/>
      <w:marRight w:val="0"/>
      <w:marTop w:val="0"/>
      <w:marBottom w:val="0"/>
      <w:divBdr>
        <w:top w:val="none" w:sz="0" w:space="0" w:color="auto"/>
        <w:left w:val="none" w:sz="0" w:space="0" w:color="auto"/>
        <w:bottom w:val="none" w:sz="0" w:space="0" w:color="auto"/>
        <w:right w:val="none" w:sz="0" w:space="0" w:color="auto"/>
      </w:divBdr>
    </w:div>
    <w:div w:id="1263993613">
      <w:bodyDiv w:val="1"/>
      <w:marLeft w:val="0"/>
      <w:marRight w:val="0"/>
      <w:marTop w:val="0"/>
      <w:marBottom w:val="0"/>
      <w:divBdr>
        <w:top w:val="none" w:sz="0" w:space="0" w:color="auto"/>
        <w:left w:val="none" w:sz="0" w:space="0" w:color="auto"/>
        <w:bottom w:val="none" w:sz="0" w:space="0" w:color="auto"/>
        <w:right w:val="none" w:sz="0" w:space="0" w:color="auto"/>
      </w:divBdr>
    </w:div>
    <w:div w:id="1270509171">
      <w:bodyDiv w:val="1"/>
      <w:marLeft w:val="0"/>
      <w:marRight w:val="0"/>
      <w:marTop w:val="0"/>
      <w:marBottom w:val="0"/>
      <w:divBdr>
        <w:top w:val="none" w:sz="0" w:space="0" w:color="auto"/>
        <w:left w:val="none" w:sz="0" w:space="0" w:color="auto"/>
        <w:bottom w:val="none" w:sz="0" w:space="0" w:color="auto"/>
        <w:right w:val="none" w:sz="0" w:space="0" w:color="auto"/>
      </w:divBdr>
    </w:div>
    <w:div w:id="1406488931">
      <w:bodyDiv w:val="1"/>
      <w:marLeft w:val="0"/>
      <w:marRight w:val="0"/>
      <w:marTop w:val="0"/>
      <w:marBottom w:val="0"/>
      <w:divBdr>
        <w:top w:val="none" w:sz="0" w:space="0" w:color="auto"/>
        <w:left w:val="none" w:sz="0" w:space="0" w:color="auto"/>
        <w:bottom w:val="none" w:sz="0" w:space="0" w:color="auto"/>
        <w:right w:val="none" w:sz="0" w:space="0" w:color="auto"/>
      </w:divBdr>
      <w:divsChild>
        <w:div w:id="798189040">
          <w:marLeft w:val="0"/>
          <w:marRight w:val="0"/>
          <w:marTop w:val="0"/>
          <w:marBottom w:val="0"/>
          <w:divBdr>
            <w:top w:val="none" w:sz="0" w:space="0" w:color="auto"/>
            <w:left w:val="none" w:sz="0" w:space="0" w:color="auto"/>
            <w:bottom w:val="none" w:sz="0" w:space="0" w:color="auto"/>
            <w:right w:val="none" w:sz="0" w:space="0" w:color="auto"/>
          </w:divBdr>
        </w:div>
        <w:div w:id="1060328160">
          <w:marLeft w:val="0"/>
          <w:marRight w:val="0"/>
          <w:marTop w:val="0"/>
          <w:marBottom w:val="0"/>
          <w:divBdr>
            <w:top w:val="none" w:sz="0" w:space="0" w:color="auto"/>
            <w:left w:val="none" w:sz="0" w:space="0" w:color="auto"/>
            <w:bottom w:val="none" w:sz="0" w:space="0" w:color="auto"/>
            <w:right w:val="none" w:sz="0" w:space="0" w:color="auto"/>
          </w:divBdr>
        </w:div>
        <w:div w:id="1775050218">
          <w:marLeft w:val="0"/>
          <w:marRight w:val="0"/>
          <w:marTop w:val="0"/>
          <w:marBottom w:val="0"/>
          <w:divBdr>
            <w:top w:val="none" w:sz="0" w:space="0" w:color="auto"/>
            <w:left w:val="none" w:sz="0" w:space="0" w:color="auto"/>
            <w:bottom w:val="none" w:sz="0" w:space="0" w:color="auto"/>
            <w:right w:val="none" w:sz="0" w:space="0" w:color="auto"/>
          </w:divBdr>
        </w:div>
      </w:divsChild>
    </w:div>
    <w:div w:id="1460536611">
      <w:bodyDiv w:val="1"/>
      <w:marLeft w:val="0"/>
      <w:marRight w:val="0"/>
      <w:marTop w:val="0"/>
      <w:marBottom w:val="0"/>
      <w:divBdr>
        <w:top w:val="none" w:sz="0" w:space="0" w:color="auto"/>
        <w:left w:val="none" w:sz="0" w:space="0" w:color="auto"/>
        <w:bottom w:val="none" w:sz="0" w:space="0" w:color="auto"/>
        <w:right w:val="none" w:sz="0" w:space="0" w:color="auto"/>
      </w:divBdr>
    </w:div>
    <w:div w:id="2067020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future.nhs.uk/NationalDiabetesProgramme/view?objectId=20199795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ta943" TargetMode="External"/><Relationship Id="rId17" Type="http://schemas.openxmlformats.org/officeDocument/2006/relationships/hyperlink" Target="https://www.nice.org.uk/guidance/ng18/resources/diabetes-type-1-and-type-2-in-children-and-young-people-diagnosis-and-management-pdf-1837278149317" TargetMode="External"/><Relationship Id="rId2" Type="http://schemas.openxmlformats.org/officeDocument/2006/relationships/customXml" Target="../customXml/item2.xml"/><Relationship Id="rId16" Type="http://schemas.openxmlformats.org/officeDocument/2006/relationships/hyperlink" Target="https://www.nice.org.uk/guidance/ta943/resources/hybrid-closed-loop-systems-for-managing-blood-glucose-levels-in-type-1-diabetes-pdf-8261566685638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93AE925FCFD4D841A533B23D50099" ma:contentTypeVersion="23" ma:contentTypeDescription="Create a new document." ma:contentTypeScope="" ma:versionID="f62529db3445700bea9286f124e21330">
  <xsd:schema xmlns:xsd="http://www.w3.org/2001/XMLSchema" xmlns:xs="http://www.w3.org/2001/XMLSchema" xmlns:p="http://schemas.microsoft.com/office/2006/metadata/properties" xmlns:ns2="46cc1bc6-9a42-4eb1-8079-33a2924c749a" xmlns:ns3="a31e5d06-01fb-4e9c-95d6-69c77070e985" targetNamespace="http://schemas.microsoft.com/office/2006/metadata/properties" ma:root="true" ma:fieldsID="cd11267c977b27d368b7ec0cdb2e09bd" ns2:_="" ns3:_="">
    <xsd:import namespace="46cc1bc6-9a42-4eb1-8079-33a2924c749a"/>
    <xsd:import namespace="a31e5d06-01fb-4e9c-95d6-69c77070e985"/>
    <xsd:element name="properties">
      <xsd:complexType>
        <xsd:sequence>
          <xsd:element name="documentManagement">
            <xsd:complexType>
              <xsd:all>
                <xsd:element ref="ns2:Received" minOccurs="0"/>
                <xsd:element ref="ns2:Leadauthor" minOccurs="0"/>
                <xsd:element ref="ns2:Specialty" minOccurs="0"/>
                <xsd:element ref="ns2:CGF_x0020__x002f__x0020_Clinical_x0020_Lead" minOccurs="0"/>
                <xsd:element ref="ns2:CG_x0020_approved" minOccurs="0"/>
                <xsd:element ref="ns2:Library_x0020_check_x0020_complete" minOccurs="0"/>
                <xsd:element ref="ns2:Library_x0020_notes" minOccurs="0"/>
                <xsd:element ref="ns2:Published" minOccurs="0"/>
                <xsd:element ref="ns2:Author_x0020_advised" minOccurs="0"/>
                <xsd:element ref="ns2:Dia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InDate" minOccurs="0"/>
                <xsd:element ref="ns2:OutOf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c1bc6-9a42-4eb1-8079-33a2924c749a" elementFormDefault="qualified">
    <xsd:import namespace="http://schemas.microsoft.com/office/2006/documentManagement/types"/>
    <xsd:import namespace="http://schemas.microsoft.com/office/infopath/2007/PartnerControls"/>
    <xsd:element name="Received" ma:index="2" nillable="true" ma:displayName="Received" ma:description="Date g/l was received by email or uploaded by author" ma:format="DateOnly" ma:internalName="Received">
      <xsd:simpleType>
        <xsd:restriction base="dms:DateTime"/>
      </xsd:simpleType>
    </xsd:element>
    <xsd:element name="Leadauthor" ma:index="3" nillable="true" ma:displayName="Lead author" ma:format="Dropdown" ma:list="UserInfo" ma:SharePointGroup="0" ma:internalName="Lead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ty" ma:index="4" nillable="true" ma:displayName="Specialty" ma:description="Clinical specialty team/department" ma:format="Dropdown" ma:internalName="Specialty">
      <xsd:simpleType>
        <xsd:restriction base="dms:Choice">
          <xsd:enumeration value="AMU"/>
          <xsd:enumeration value="Anaesthetics"/>
          <xsd:enumeration value="Cardiology"/>
          <xsd:enumeration value="Clinical Haematology"/>
          <xsd:enumeration value="Day Surgery"/>
          <xsd:enumeration value="Diabetes and Endocrinology"/>
          <xsd:enumeration value="Elderly Care"/>
          <xsd:enumeration value="Emergency Medicine"/>
          <xsd:enumeration value="Endoscopy"/>
          <xsd:enumeration value="ENT"/>
          <xsd:enumeration value="Gastrointestinal Medicine"/>
          <xsd:enumeration value="General clinical guidelines"/>
          <xsd:enumeration value="General Medicine"/>
          <xsd:enumeration value="General Surgery"/>
          <xsd:enumeration value="Infection Prevention and Control"/>
          <xsd:enumeration value="Intensive Care"/>
          <xsd:enumeration value="LocSSIPs"/>
          <xsd:enumeration value="M I D U"/>
          <xsd:enumeration value="Neurology"/>
          <xsd:enumeration value="Nursing"/>
          <xsd:enumeration value="Nutrition and Dietetics"/>
          <xsd:enumeration value="Obstetrics and Gynaecology"/>
          <xsd:enumeration value="Oncology"/>
          <xsd:enumeration value="Ophthalmology"/>
          <xsd:enumeration value="OMFS and Orthodontics"/>
          <xsd:enumeration value="Orthopaedics and Trauma"/>
          <xsd:enumeration value="Paediatrics and Neonates"/>
          <xsd:enumeration value="Pain Management"/>
          <xsd:enumeration value="Palliative and Supportive Care"/>
          <xsd:enumeration value="Pathology"/>
          <xsd:enumeration value="Pharmacy"/>
          <xsd:enumeration value="Plastic Surgery"/>
          <xsd:enumeration value="Radiology"/>
          <xsd:enumeration value="Renal Medicine"/>
          <xsd:enumeration value="Respiratory Medicine"/>
          <xsd:enumeration value="Resuscitation"/>
          <xsd:enumeration value="Rheumatology"/>
          <xsd:enumeration value="Sepsis"/>
          <xsd:enumeration value="Stroke and TIA"/>
          <xsd:enumeration value="Theatres"/>
          <xsd:enumeration value="Urology"/>
          <xsd:enumeration value="Vascular Access and IV Therapy"/>
          <xsd:enumeration value="Vascular Surgery"/>
          <xsd:enumeration value="VTE and Anticoagulation"/>
        </xsd:restriction>
      </xsd:simpleType>
    </xsd:element>
    <xsd:element name="CGF_x0020__x002f__x0020_Clinical_x0020_Lead" ma:index="5" nillable="true" ma:displayName="CGF / Clinical Lead" ma:description="Clinical governance facilitator and Clinical lead for this specialty" ma:internalName="CGF_x0020__x002f__x0020_Clinical_x0020_Lead">
      <xsd:simpleType>
        <xsd:restriction base="dms:Text">
          <xsd:maxLength value="255"/>
        </xsd:restriction>
      </xsd:simpleType>
    </xsd:element>
    <xsd:element name="CG_x0020_approved" ma:index="6" nillable="true" ma:displayName="CG approved" ma:description="Date g/l was approved at the clinical governance group or MDT" ma:format="DateOnly" ma:internalName="CG_x0020_approved">
      <xsd:simpleType>
        <xsd:restriction base="dms:DateTime"/>
      </xsd:simpleType>
    </xsd:element>
    <xsd:element name="Library_x0020_check_x0020_complete" ma:index="7" nillable="true" ma:displayName="Library check complete" ma:format="DateOnly" ma:internalName="Library_x0020_check_x0020_complete">
      <xsd:simpleType>
        <xsd:restriction base="dms:DateTime"/>
      </xsd:simpleType>
    </xsd:element>
    <xsd:element name="Library_x0020_notes" ma:index="8" nillable="true" ma:displayName="Library notes" ma:internalName="Library_x0020_notes">
      <xsd:simpleType>
        <xsd:restriction base="dms:Note">
          <xsd:maxLength value="255"/>
        </xsd:restriction>
      </xsd:simpleType>
    </xsd:element>
    <xsd:element name="Published" ma:index="9" nillable="true" ma:displayName="Published" ma:description="Date g/l was uploaded to guidelines set on intranet" ma:internalName="Published">
      <xsd:simpleType>
        <xsd:restriction base="dms:Text">
          <xsd:maxLength value="255"/>
        </xsd:restriction>
      </xsd:simpleType>
    </xsd:element>
    <xsd:element name="Author_x0020_advised" ma:index="10" nillable="true" ma:displayName="Author advised" ma:description="Date CG team sent email to author confirming publication" ma:format="DateOnly" ma:internalName="Author_x0020_advised">
      <xsd:simpleType>
        <xsd:restriction base="dms:DateTime"/>
      </xsd:simpleType>
    </xsd:element>
    <xsd:element name="Diary" ma:index="11" nillable="true" ma:displayName="Diary" ma:description="Notes and comments on progress - please add date and initial entries" ma:internalName="Diary">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InDate" ma:index="28" nillable="true" ma:displayName="InDate" ma:format="Dropdown" ma:internalName="InDate" ma:percentage="FALSE">
      <xsd:simpleType>
        <xsd:restriction base="dms:Number"/>
      </xsd:simpleType>
    </xsd:element>
    <xsd:element name="OutOfDate" ma:index="29" nillable="true" ma:displayName="OutOfDate" ma:format="Dropdown" ma:internalName="OutOfDate" ma:percentage="FALSE">
      <xsd:simpleType>
        <xsd:restriction base="dms:Number"/>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e5d06-01fb-4e9c-95d6-69c77070e9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eived xmlns="46cc1bc6-9a42-4eb1-8079-33a2924c749a">2024-06-03T23:00:00+00:00</Received>
    <CG_x0020_approved xmlns="46cc1bc6-9a42-4eb1-8079-33a2924c749a" xsi:nil="true"/>
    <Specialty xmlns="46cc1bc6-9a42-4eb1-8079-33a2924c749a">Paediatrics and Neonates</Specialty>
    <CGF_x0020__x002f__x0020_Clinical_x0020_Lead xmlns="46cc1bc6-9a42-4eb1-8079-33a2924c749a" xsi:nil="true"/>
    <Library_x0020_notes xmlns="46cc1bc6-9a42-4eb1-8079-33a2924c749a">Checks &amp; search complete 26/08/22 AB. Follow-up checks completed 05/06/2024 (AB).</Library_x0020_notes>
    <Library_x0020_check_x0020_complete xmlns="46cc1bc6-9a42-4eb1-8079-33a2924c749a">2024-06-04T23:00:00+00:00</Library_x0020_check_x0020_complete>
    <Published xmlns="46cc1bc6-9a42-4eb1-8079-33a2924c749a" xsi:nil="true"/>
    <Author_x0020_advised xmlns="46cc1bc6-9a42-4eb1-8079-33a2924c749a" xsi:nil="true"/>
    <Diary xmlns="46cc1bc6-9a42-4eb1-8079-33a2924c749a">Transferred onto the new template. 24/08/2022 GG</Diary>
    <Leadauthor xmlns="46cc1bc6-9a42-4eb1-8079-33a2924c749a">
      <UserInfo>
        <DisplayName>HILL, Carolyn (FRIMLEY HEALTH NHS FOUNDATION TRUST)</DisplayName>
        <AccountId>1653</AccountId>
        <AccountType/>
      </UserInfo>
    </Leadauthor>
    <SharedWithUsers xmlns="a31e5d06-01fb-4e9c-95d6-69c77070e985">
      <UserInfo>
        <DisplayName>LONG, Tyrieana (UNIVERSITY HOSPITALS PLYMOUTH NHS TRUST)</DisplayName>
        <AccountId>44</AccountId>
        <AccountType/>
      </UserInfo>
      <UserInfo>
        <DisplayName>FARMHOUSE, Hannah (FRIMLEY HEALTH NHS FOUNDATION TRUST)</DisplayName>
        <AccountId>45</AccountId>
        <AccountType/>
      </UserInfo>
      <UserInfo>
        <DisplayName>UNDERWOOD, Dorota (FRIMLEY HEALTH NHS FOUNDATION TRUST)</DisplayName>
        <AccountId>46</AccountId>
        <AccountType/>
      </UserInfo>
      <UserInfo>
        <DisplayName>STEEL, Claire (FRIMLEY HEALTH NHS FOUNDATION TRUST)</DisplayName>
        <AccountId>93</AccountId>
        <AccountType/>
      </UserInfo>
      <UserInfo>
        <DisplayName>KING, Frances (FRIMLEY HEALTH NHS FOUNDATION TRUST)</DisplayName>
        <AccountId>7</AccountId>
        <AccountType/>
      </UserInfo>
      <UserInfo>
        <DisplayName>NAISBY, Gaynor (FRIMLEY HEALTH NHS FOUNDATION TRUST)</DisplayName>
        <AccountId>8</AccountId>
        <AccountType/>
      </UserInfo>
      <UserInfo>
        <DisplayName>RAMJI, Krupali (FRIMLEY HEALTH NHS FOUNDATION TRUST)</DisplayName>
        <AccountId>2648</AccountId>
        <AccountType/>
      </UserInfo>
      <UserInfo>
        <DisplayName>HILL, Carolyn (FRIMLEY HEALTH NHS FOUNDATION TRUST)</DisplayName>
        <AccountId>1653</AccountId>
        <AccountType/>
      </UserInfo>
    </SharedWithUsers>
    <InDate xmlns="46cc1bc6-9a42-4eb1-8079-33a2924c749a" xsi:nil="true"/>
    <OutOfDate xmlns="46cc1bc6-9a42-4eb1-8079-33a2924c749a" xsi:nil="true"/>
  </documentManagement>
</p:properties>
</file>

<file path=customXml/itemProps1.xml><?xml version="1.0" encoding="utf-8"?>
<ds:datastoreItem xmlns:ds="http://schemas.openxmlformats.org/officeDocument/2006/customXml" ds:itemID="{D4D3D99E-E036-4792-8A44-75AD06D7E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c1bc6-9a42-4eb1-8079-33a2924c749a"/>
    <ds:schemaRef ds:uri="a31e5d06-01fb-4e9c-95d6-69c77070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83487-F881-48E3-B3A7-D6A017319335}">
  <ds:schemaRefs>
    <ds:schemaRef ds:uri="http://schemas.openxmlformats.org/officeDocument/2006/bibliography"/>
  </ds:schemaRefs>
</ds:datastoreItem>
</file>

<file path=customXml/itemProps3.xml><?xml version="1.0" encoding="utf-8"?>
<ds:datastoreItem xmlns:ds="http://schemas.openxmlformats.org/officeDocument/2006/customXml" ds:itemID="{E4961B2B-F866-49FE-9446-51FA28D24BCD}">
  <ds:schemaRefs>
    <ds:schemaRef ds:uri="http://schemas.microsoft.com/sharepoint/v3/contenttype/forms"/>
  </ds:schemaRefs>
</ds:datastoreItem>
</file>

<file path=customXml/itemProps4.xml><?xml version="1.0" encoding="utf-8"?>
<ds:datastoreItem xmlns:ds="http://schemas.openxmlformats.org/officeDocument/2006/customXml" ds:itemID="{D86FB51D-7FD8-439A-89B1-27C8569105E1}">
  <ds:schemaRefs>
    <ds:schemaRef ds:uri="http://schemas.microsoft.com/office/2006/metadata/properties"/>
    <ds:schemaRef ds:uri="http://purl.org/dc/terms/"/>
    <ds:schemaRef ds:uri="a31e5d06-01fb-4e9c-95d6-69c77070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46cc1bc6-9a42-4eb1-8079-33a2924c749a"/>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Pathway Subcutaneous Insulin Infusion</vt:lpstr>
    </vt:vector>
  </TitlesOfParts>
  <Company>Frimley Park Hospital NHS Foundation Trust</Company>
  <LinksUpToDate>false</LinksUpToDate>
  <CharactersWithSpaces>14654</CharactersWithSpaces>
  <SharedDoc>false</SharedDoc>
  <HLinks>
    <vt:vector size="102" baseType="variant">
      <vt:variant>
        <vt:i4>2359407</vt:i4>
      </vt:variant>
      <vt:variant>
        <vt:i4>90</vt:i4>
      </vt:variant>
      <vt:variant>
        <vt:i4>0</vt:i4>
      </vt:variant>
      <vt:variant>
        <vt:i4>5</vt:i4>
      </vt:variant>
      <vt:variant>
        <vt:lpwstr>https://future.nhs.uk/NationalDiabetesProgramme/view?objectId=201997957</vt:lpwstr>
      </vt:variant>
      <vt:variant>
        <vt:lpwstr/>
      </vt:variant>
      <vt:variant>
        <vt:i4>8061043</vt:i4>
      </vt:variant>
      <vt:variant>
        <vt:i4>87</vt:i4>
      </vt:variant>
      <vt:variant>
        <vt:i4>0</vt:i4>
      </vt:variant>
      <vt:variant>
        <vt:i4>5</vt:i4>
      </vt:variant>
      <vt:variant>
        <vt:lpwstr>https://www.nice.org.uk/guidance/ng18/resources/diabetes-type-1-and-type-2-in-children-and-young-people-diagnosis-and-management-pdf-1837278149317</vt:lpwstr>
      </vt:variant>
      <vt:variant>
        <vt:lpwstr/>
      </vt:variant>
      <vt:variant>
        <vt:i4>7143471</vt:i4>
      </vt:variant>
      <vt:variant>
        <vt:i4>84</vt:i4>
      </vt:variant>
      <vt:variant>
        <vt:i4>0</vt:i4>
      </vt:variant>
      <vt:variant>
        <vt:i4>5</vt:i4>
      </vt:variant>
      <vt:variant>
        <vt:lpwstr>https://www.nice.org.uk/guidance/ta943/resources/hybrid-closed-loop-systems-for-managing-blood-glucose-levels-in-type-1-diabetes-pdf-82615666856389</vt:lpwstr>
      </vt:variant>
      <vt:variant>
        <vt:lpwstr/>
      </vt:variant>
      <vt:variant>
        <vt:i4>7471138</vt:i4>
      </vt:variant>
      <vt:variant>
        <vt:i4>81</vt:i4>
      </vt:variant>
      <vt:variant>
        <vt:i4>0</vt:i4>
      </vt:variant>
      <vt:variant>
        <vt:i4>5</vt:i4>
      </vt:variant>
      <vt:variant>
        <vt:lpwstr>https://www.nice.org.uk/guidance/ta943</vt:lpwstr>
      </vt:variant>
      <vt:variant>
        <vt:lpwstr/>
      </vt:variant>
      <vt:variant>
        <vt:i4>1114171</vt:i4>
      </vt:variant>
      <vt:variant>
        <vt:i4>74</vt:i4>
      </vt:variant>
      <vt:variant>
        <vt:i4>0</vt:i4>
      </vt:variant>
      <vt:variant>
        <vt:i4>5</vt:i4>
      </vt:variant>
      <vt:variant>
        <vt:lpwstr/>
      </vt:variant>
      <vt:variant>
        <vt:lpwstr>_Toc168404205</vt:lpwstr>
      </vt:variant>
      <vt:variant>
        <vt:i4>1114171</vt:i4>
      </vt:variant>
      <vt:variant>
        <vt:i4>68</vt:i4>
      </vt:variant>
      <vt:variant>
        <vt:i4>0</vt:i4>
      </vt:variant>
      <vt:variant>
        <vt:i4>5</vt:i4>
      </vt:variant>
      <vt:variant>
        <vt:lpwstr/>
      </vt:variant>
      <vt:variant>
        <vt:lpwstr>_Toc168404204</vt:lpwstr>
      </vt:variant>
      <vt:variant>
        <vt:i4>1114171</vt:i4>
      </vt:variant>
      <vt:variant>
        <vt:i4>62</vt:i4>
      </vt:variant>
      <vt:variant>
        <vt:i4>0</vt:i4>
      </vt:variant>
      <vt:variant>
        <vt:i4>5</vt:i4>
      </vt:variant>
      <vt:variant>
        <vt:lpwstr/>
      </vt:variant>
      <vt:variant>
        <vt:lpwstr>_Toc168404203</vt:lpwstr>
      </vt:variant>
      <vt:variant>
        <vt:i4>1114171</vt:i4>
      </vt:variant>
      <vt:variant>
        <vt:i4>56</vt:i4>
      </vt:variant>
      <vt:variant>
        <vt:i4>0</vt:i4>
      </vt:variant>
      <vt:variant>
        <vt:i4>5</vt:i4>
      </vt:variant>
      <vt:variant>
        <vt:lpwstr/>
      </vt:variant>
      <vt:variant>
        <vt:lpwstr>_Toc168404202</vt:lpwstr>
      </vt:variant>
      <vt:variant>
        <vt:i4>1114171</vt:i4>
      </vt:variant>
      <vt:variant>
        <vt:i4>50</vt:i4>
      </vt:variant>
      <vt:variant>
        <vt:i4>0</vt:i4>
      </vt:variant>
      <vt:variant>
        <vt:i4>5</vt:i4>
      </vt:variant>
      <vt:variant>
        <vt:lpwstr/>
      </vt:variant>
      <vt:variant>
        <vt:lpwstr>_Toc168404201</vt:lpwstr>
      </vt:variant>
      <vt:variant>
        <vt:i4>1114171</vt:i4>
      </vt:variant>
      <vt:variant>
        <vt:i4>44</vt:i4>
      </vt:variant>
      <vt:variant>
        <vt:i4>0</vt:i4>
      </vt:variant>
      <vt:variant>
        <vt:i4>5</vt:i4>
      </vt:variant>
      <vt:variant>
        <vt:lpwstr/>
      </vt:variant>
      <vt:variant>
        <vt:lpwstr>_Toc168404200</vt:lpwstr>
      </vt:variant>
      <vt:variant>
        <vt:i4>1572920</vt:i4>
      </vt:variant>
      <vt:variant>
        <vt:i4>38</vt:i4>
      </vt:variant>
      <vt:variant>
        <vt:i4>0</vt:i4>
      </vt:variant>
      <vt:variant>
        <vt:i4>5</vt:i4>
      </vt:variant>
      <vt:variant>
        <vt:lpwstr/>
      </vt:variant>
      <vt:variant>
        <vt:lpwstr>_Toc168404199</vt:lpwstr>
      </vt:variant>
      <vt:variant>
        <vt:i4>1572920</vt:i4>
      </vt:variant>
      <vt:variant>
        <vt:i4>32</vt:i4>
      </vt:variant>
      <vt:variant>
        <vt:i4>0</vt:i4>
      </vt:variant>
      <vt:variant>
        <vt:i4>5</vt:i4>
      </vt:variant>
      <vt:variant>
        <vt:lpwstr/>
      </vt:variant>
      <vt:variant>
        <vt:lpwstr>_Toc168404198</vt:lpwstr>
      </vt:variant>
      <vt:variant>
        <vt:i4>1572920</vt:i4>
      </vt:variant>
      <vt:variant>
        <vt:i4>26</vt:i4>
      </vt:variant>
      <vt:variant>
        <vt:i4>0</vt:i4>
      </vt:variant>
      <vt:variant>
        <vt:i4>5</vt:i4>
      </vt:variant>
      <vt:variant>
        <vt:lpwstr/>
      </vt:variant>
      <vt:variant>
        <vt:lpwstr>_Toc168404197</vt:lpwstr>
      </vt:variant>
      <vt:variant>
        <vt:i4>1572920</vt:i4>
      </vt:variant>
      <vt:variant>
        <vt:i4>20</vt:i4>
      </vt:variant>
      <vt:variant>
        <vt:i4>0</vt:i4>
      </vt:variant>
      <vt:variant>
        <vt:i4>5</vt:i4>
      </vt:variant>
      <vt:variant>
        <vt:lpwstr/>
      </vt:variant>
      <vt:variant>
        <vt:lpwstr>_Toc168404196</vt:lpwstr>
      </vt:variant>
      <vt:variant>
        <vt:i4>1572920</vt:i4>
      </vt:variant>
      <vt:variant>
        <vt:i4>14</vt:i4>
      </vt:variant>
      <vt:variant>
        <vt:i4>0</vt:i4>
      </vt:variant>
      <vt:variant>
        <vt:i4>5</vt:i4>
      </vt:variant>
      <vt:variant>
        <vt:lpwstr/>
      </vt:variant>
      <vt:variant>
        <vt:lpwstr>_Toc168404195</vt:lpwstr>
      </vt:variant>
      <vt:variant>
        <vt:i4>1572920</vt:i4>
      </vt:variant>
      <vt:variant>
        <vt:i4>8</vt:i4>
      </vt:variant>
      <vt:variant>
        <vt:i4>0</vt:i4>
      </vt:variant>
      <vt:variant>
        <vt:i4>5</vt:i4>
      </vt:variant>
      <vt:variant>
        <vt:lpwstr/>
      </vt:variant>
      <vt:variant>
        <vt:lpwstr>_Toc168404194</vt:lpwstr>
      </vt:variant>
      <vt:variant>
        <vt:i4>1572920</vt:i4>
      </vt:variant>
      <vt:variant>
        <vt:i4>2</vt:i4>
      </vt:variant>
      <vt:variant>
        <vt:i4>0</vt:i4>
      </vt:variant>
      <vt:variant>
        <vt:i4>5</vt:i4>
      </vt:variant>
      <vt:variant>
        <vt:lpwstr/>
      </vt:variant>
      <vt:variant>
        <vt:lpwstr>_Toc168404193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 Subcutaneous Insulin Infusion</dc:title>
  <dc:subject/>
  <dc:creator>geraldine.gorman</dc:creator>
  <cp:keywords/>
  <dc:description/>
  <cp:lastModifiedBy>HILL, Carolyn (FRIMLEY HEALTH NHS FOUNDATION TRUST)</cp:lastModifiedBy>
  <cp:revision>2</cp:revision>
  <cp:lastPrinted>2018-02-28T19:22:00Z</cp:lastPrinted>
  <dcterms:created xsi:type="dcterms:W3CDTF">2024-06-13T16:33:00Z</dcterms:created>
  <dcterms:modified xsi:type="dcterms:W3CDTF">2024-06-13T16:33:00Z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0x01010047093AE925FCFD4D841A533B23D50099</vt:lpwstr>
  </property>
</Properties>
</file>